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89" w:rsidRDefault="005B508C">
      <w:r>
        <w:tab/>
      </w:r>
    </w:p>
    <w:p w:rsidR="00632489" w:rsidRDefault="007929C5" w:rsidP="00632489">
      <w:r>
        <w:rPr>
          <w:noProof/>
        </w:rPr>
        <mc:AlternateContent>
          <mc:Choice Requires="wps">
            <w:drawing>
              <wp:anchor distT="0" distB="0" distL="114300" distR="114300" simplePos="0" relativeHeight="251659264" behindDoc="0" locked="0" layoutInCell="0" allowOverlap="1" wp14:anchorId="60F2C330" wp14:editId="5C36F562">
                <wp:simplePos x="0" y="0"/>
                <wp:positionH relativeFrom="page">
                  <wp:posOffset>4899025</wp:posOffset>
                </wp:positionH>
                <wp:positionV relativeFrom="page">
                  <wp:posOffset>835660</wp:posOffset>
                </wp:positionV>
                <wp:extent cx="2311400" cy="1129665"/>
                <wp:effectExtent l="38100" t="38100" r="31750" b="3238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129665"/>
                        </a:xfrm>
                        <a:prstGeom prst="rect">
                          <a:avLst/>
                        </a:prstGeom>
                        <a:noFill/>
                        <a:ln w="76200" cmpd="thickThin">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29C5" w:rsidRPr="009B4547" w:rsidRDefault="009B4547" w:rsidP="006F7D1D">
                            <w:pPr>
                              <w:shd w:val="clear" w:color="auto" w:fill="D6E3BC" w:themeFill="accent3" w:themeFillTint="66"/>
                              <w:jc w:val="center"/>
                              <w:rPr>
                                <w:rFonts w:ascii="Arial Black" w:hAnsi="Arial Black"/>
                                <w:i/>
                                <w:sz w:val="28"/>
                                <w:szCs w:val="28"/>
                              </w:rPr>
                            </w:pPr>
                            <w:r w:rsidRPr="009B4547">
                              <w:rPr>
                                <w:rFonts w:ascii="Arial Black" w:hAnsi="Arial Black"/>
                                <w:i/>
                                <w:sz w:val="28"/>
                                <w:szCs w:val="28"/>
                              </w:rPr>
                              <w:t>“</w:t>
                            </w:r>
                            <w:r w:rsidR="00CD6560" w:rsidRPr="009B4547">
                              <w:rPr>
                                <w:rFonts w:ascii="Arial Black" w:hAnsi="Arial Black"/>
                                <w:i/>
                                <w:sz w:val="28"/>
                                <w:szCs w:val="28"/>
                              </w:rPr>
                              <w:t>Hope Beyond Addiction</w:t>
                            </w:r>
                            <w:r w:rsidRPr="009B4547">
                              <w:rPr>
                                <w:rFonts w:ascii="Arial Black" w:hAnsi="Arial Black"/>
                                <w:i/>
                                <w:sz w:val="28"/>
                                <w:szCs w:val="28"/>
                              </w:rPr>
                              <w:t>”</w:t>
                            </w:r>
                          </w:p>
                          <w:p w:rsidR="007929C5" w:rsidRPr="007929C5" w:rsidRDefault="004909EB" w:rsidP="006F7D1D">
                            <w:pPr>
                              <w:shd w:val="clear" w:color="auto" w:fill="D6E3BC" w:themeFill="accent3" w:themeFillTint="66"/>
                              <w:jc w:val="center"/>
                              <w:rPr>
                                <w:rFonts w:ascii="Arial Black" w:hAnsi="Arial Black"/>
                              </w:rPr>
                            </w:pPr>
                            <w:r>
                              <w:rPr>
                                <w:rFonts w:ascii="Arial Black" w:hAnsi="Arial Black"/>
                              </w:rPr>
                              <w:t>Monday, May 21</w:t>
                            </w:r>
                            <w:r w:rsidR="009B4547">
                              <w:rPr>
                                <w:rFonts w:ascii="Arial Black" w:hAnsi="Arial Black"/>
                              </w:rPr>
                              <w:t>, 2018</w:t>
                            </w:r>
                          </w:p>
                          <w:p w:rsidR="007929C5" w:rsidRDefault="007929C5">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75pt;margin-top:65.8pt;width:182pt;height:8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" o:allowincell="f" filled="f" strokecolor="#c00000" strokeweight="6pt">
                <v:stroke linestyle="thickThin"/>
                <v:textbox inset="10.8pt,7.2pt,10.8pt,7.2pt">
                  <w:txbxContent>
                    <w:p w:rsidR="007929C5" w:rsidRPr="009B4547" w:rsidRDefault="009B4547" w:rsidP="006F7D1D">
                      <w:pPr>
                        <w:shd w:val="clear" w:color="auto" w:fill="D6E3BC" w:themeFill="accent3" w:themeFillTint="66"/>
                        <w:jc w:val="center"/>
                        <w:rPr>
                          <w:rFonts w:ascii="Arial Black" w:hAnsi="Arial Black"/>
                          <w:i/>
                          <w:sz w:val="28"/>
                          <w:szCs w:val="28"/>
                        </w:rPr>
                      </w:pPr>
                      <w:r w:rsidRPr="009B4547">
                        <w:rPr>
                          <w:rFonts w:ascii="Arial Black" w:hAnsi="Arial Black"/>
                          <w:i/>
                          <w:sz w:val="28"/>
                          <w:szCs w:val="28"/>
                        </w:rPr>
                        <w:t>“</w:t>
                      </w:r>
                      <w:r w:rsidR="00CD6560" w:rsidRPr="009B4547">
                        <w:rPr>
                          <w:rFonts w:ascii="Arial Black" w:hAnsi="Arial Black"/>
                          <w:i/>
                          <w:sz w:val="28"/>
                          <w:szCs w:val="28"/>
                        </w:rPr>
                        <w:t>Hope Beyond Addiction</w:t>
                      </w:r>
                      <w:r w:rsidRPr="009B4547">
                        <w:rPr>
                          <w:rFonts w:ascii="Arial Black" w:hAnsi="Arial Black"/>
                          <w:i/>
                          <w:sz w:val="28"/>
                          <w:szCs w:val="28"/>
                        </w:rPr>
                        <w:t>”</w:t>
                      </w:r>
                    </w:p>
                    <w:p w:rsidR="007929C5" w:rsidRPr="007929C5" w:rsidRDefault="004909EB" w:rsidP="006F7D1D">
                      <w:pPr>
                        <w:shd w:val="clear" w:color="auto" w:fill="D6E3BC" w:themeFill="accent3" w:themeFillTint="66"/>
                        <w:jc w:val="center"/>
                        <w:rPr>
                          <w:rFonts w:ascii="Arial Black" w:hAnsi="Arial Black"/>
                        </w:rPr>
                      </w:pPr>
                      <w:r>
                        <w:rPr>
                          <w:rFonts w:ascii="Arial Black" w:hAnsi="Arial Black"/>
                        </w:rPr>
                        <w:t>Monday, May 21</w:t>
                      </w:r>
                      <w:r w:rsidR="009B4547">
                        <w:rPr>
                          <w:rFonts w:ascii="Arial Black" w:hAnsi="Arial Black"/>
                        </w:rPr>
                        <w:t>, 2018</w:t>
                      </w:r>
                    </w:p>
                    <w:p w:rsidR="007929C5" w:rsidRDefault="007929C5">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t xml:space="preserve">       </w:t>
      </w:r>
      <w:r w:rsidR="00E054FB">
        <w:rPr>
          <w:noProof/>
        </w:rPr>
        <w:drawing>
          <wp:inline distT="0" distB="0" distL="0" distR="0" wp14:anchorId="27251BE2">
            <wp:extent cx="4330460" cy="1619419"/>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6801" cy="1621790"/>
                    </a:xfrm>
                    <a:prstGeom prst="rect">
                      <a:avLst/>
                    </a:prstGeom>
                    <a:noFill/>
                  </pic:spPr>
                </pic:pic>
              </a:graphicData>
            </a:graphic>
          </wp:inline>
        </w:drawing>
      </w:r>
      <w:r w:rsidR="00632489">
        <w:t xml:space="preserve">    </w:t>
      </w:r>
    </w:p>
    <w:p w:rsidR="0030086D" w:rsidRPr="00E054FB" w:rsidRDefault="00632489" w:rsidP="00E054FB">
      <w:pPr>
        <w:spacing w:after="0" w:line="240" w:lineRule="auto"/>
        <w:ind w:left="1440" w:firstLine="720"/>
      </w:pPr>
      <w:r>
        <w:t xml:space="preserve">         </w:t>
      </w:r>
      <w:r w:rsidR="007929C5">
        <w:tab/>
        <w:t xml:space="preserve">  </w:t>
      </w:r>
      <w:r w:rsidR="00EB664D">
        <w:rPr>
          <w:rFonts w:ascii="Lucida Calligraphy" w:eastAsiaTheme="majorEastAsia" w:hAnsi="Lucida Calligraphy" w:cstheme="majorBidi"/>
          <w:i/>
          <w:iCs/>
          <w:sz w:val="40"/>
          <w:szCs w:val="40"/>
          <w:shd w:val="clear" w:color="auto" w:fill="FFFFFF" w:themeFill="background1"/>
        </w:rPr>
        <w:t>6</w:t>
      </w:r>
      <w:r w:rsidRPr="007929C5">
        <w:rPr>
          <w:rFonts w:ascii="Lucida Calligraphy" w:eastAsiaTheme="majorEastAsia" w:hAnsi="Lucida Calligraphy" w:cstheme="majorBidi"/>
          <w:i/>
          <w:iCs/>
          <w:sz w:val="40"/>
          <w:szCs w:val="40"/>
          <w:shd w:val="clear" w:color="auto" w:fill="FFFFFF" w:themeFill="background1"/>
          <w:vertAlign w:val="superscript"/>
        </w:rPr>
        <w:t>th</w:t>
      </w:r>
      <w:r w:rsidRPr="007929C5">
        <w:rPr>
          <w:rFonts w:ascii="Lucida Calligraphy" w:eastAsiaTheme="majorEastAsia" w:hAnsi="Lucida Calligraphy" w:cstheme="majorBidi"/>
          <w:i/>
          <w:iCs/>
          <w:sz w:val="40"/>
          <w:szCs w:val="40"/>
          <w:shd w:val="clear" w:color="auto" w:fill="FFFFFF" w:themeFill="background1"/>
        </w:rPr>
        <w:t xml:space="preserve"> Annual Golf Scramble</w:t>
      </w:r>
    </w:p>
    <w:p w:rsidR="00895E89" w:rsidRDefault="006F7D1D" w:rsidP="00E054FB">
      <w:pPr>
        <w:spacing w:after="0" w:line="240" w:lineRule="auto"/>
        <w:ind w:left="360" w:right="302"/>
        <w:jc w:val="center"/>
        <w:rPr>
          <w:rFonts w:ascii="Times New Roman" w:hAnsi="Times New Roman" w:cs="Times New Roman"/>
          <w:noProof/>
          <w:sz w:val="20"/>
          <w:szCs w:val="20"/>
        </w:rPr>
      </w:pPr>
      <w:r w:rsidRPr="00583EEF">
        <w:rPr>
          <w:rFonts w:ascii="Times New Roman" w:hAnsi="Times New Roman" w:cs="Times New Roman"/>
          <w:noProof/>
          <w:sz w:val="20"/>
          <w:szCs w:val="20"/>
        </w:rPr>
        <w:t>T.J. Whitehead was just 18 years of age when he took his own life after battling drug and alcohol addiction for the majority of his adolescant life.  T.J.’s Place of Hope was created in his memory.</w:t>
      </w:r>
    </w:p>
    <w:p w:rsidR="00E054FB" w:rsidRPr="00E054FB" w:rsidRDefault="00E054FB" w:rsidP="00E054FB">
      <w:pPr>
        <w:spacing w:after="0" w:line="240" w:lineRule="auto"/>
        <w:ind w:left="360" w:right="302"/>
        <w:jc w:val="center"/>
        <w:rPr>
          <w:rFonts w:ascii="Times New Roman" w:hAnsi="Times New Roman" w:cs="Times New Roman"/>
          <w:noProof/>
          <w:sz w:val="16"/>
          <w:szCs w:val="16"/>
        </w:rPr>
      </w:pPr>
    </w:p>
    <w:p w:rsidR="00583EEF" w:rsidRDefault="00583EEF" w:rsidP="00E054FB">
      <w:pPr>
        <w:spacing w:after="0" w:line="240" w:lineRule="auto"/>
        <w:ind w:left="360" w:right="302"/>
        <w:jc w:val="center"/>
        <w:rPr>
          <w:rFonts w:ascii="Times New Roman" w:hAnsi="Times New Roman" w:cs="Times New Roman"/>
          <w:noProof/>
          <w:sz w:val="20"/>
          <w:szCs w:val="20"/>
        </w:rPr>
      </w:pPr>
      <w:r w:rsidRPr="00583EEF">
        <w:rPr>
          <w:rFonts w:ascii="Times New Roman" w:hAnsi="Times New Roman" w:cs="Times New Roman"/>
          <w:noProof/>
          <w:sz w:val="20"/>
          <w:szCs w:val="20"/>
        </w:rPr>
        <w:t xml:space="preserve">T.J.’s Place of Hope is an organization of compassionate people helping teens and young adults battling addiction and destructive behaviors to realize their </w:t>
      </w:r>
      <w:r w:rsidRPr="002B742E">
        <w:rPr>
          <w:rFonts w:ascii="Times New Roman" w:hAnsi="Times New Roman" w:cs="Times New Roman"/>
          <w:b/>
          <w:noProof/>
          <w:sz w:val="20"/>
          <w:szCs w:val="20"/>
        </w:rPr>
        <w:t>full potential and dreams!</w:t>
      </w:r>
      <w:r>
        <w:rPr>
          <w:rFonts w:ascii="Times New Roman" w:hAnsi="Times New Roman" w:cs="Times New Roman"/>
          <w:noProof/>
          <w:sz w:val="20"/>
          <w:szCs w:val="20"/>
        </w:rPr>
        <w:t xml:space="preserve">  T.J.’s is a unique place where teens and young adults can support AND receive support from others their own age.  They can also attend meetings facilitated by an experienced adult; many recovering addicts themselves that understand what they are going through and their challenges.</w:t>
      </w:r>
    </w:p>
    <w:p w:rsidR="00E054FB" w:rsidRPr="00E054FB" w:rsidRDefault="00E054FB" w:rsidP="00E054FB">
      <w:pPr>
        <w:spacing w:after="0" w:line="240" w:lineRule="auto"/>
        <w:ind w:left="360" w:right="302"/>
        <w:jc w:val="center"/>
        <w:rPr>
          <w:rFonts w:ascii="Times New Roman" w:hAnsi="Times New Roman" w:cs="Times New Roman"/>
          <w:noProof/>
          <w:sz w:val="16"/>
          <w:szCs w:val="16"/>
        </w:rPr>
      </w:pPr>
    </w:p>
    <w:p w:rsidR="00811625" w:rsidRDefault="00583EEF" w:rsidP="00E054FB">
      <w:pPr>
        <w:spacing w:after="0" w:line="240" w:lineRule="auto"/>
        <w:ind w:left="360" w:right="302"/>
        <w:jc w:val="center"/>
        <w:rPr>
          <w:rFonts w:ascii="Times New Roman" w:hAnsi="Times New Roman" w:cs="Times New Roman"/>
          <w:noProof/>
          <w:sz w:val="20"/>
          <w:szCs w:val="20"/>
        </w:rPr>
      </w:pPr>
      <w:r>
        <w:rPr>
          <w:rFonts w:ascii="Times New Roman" w:hAnsi="Times New Roman" w:cs="Times New Roman"/>
          <w:noProof/>
          <w:sz w:val="20"/>
          <w:szCs w:val="20"/>
        </w:rPr>
        <w:t xml:space="preserve">Our goal is to encourage these young men and women to grow and heal while fostering and nurturing their observed creative, natural talents (for example </w:t>
      </w:r>
      <w:r w:rsidR="002B742E">
        <w:rPr>
          <w:rFonts w:ascii="Times New Roman" w:hAnsi="Times New Roman" w:cs="Times New Roman"/>
          <w:noProof/>
          <w:sz w:val="20"/>
          <w:szCs w:val="20"/>
        </w:rPr>
        <w:t>A</w:t>
      </w:r>
      <w:r>
        <w:rPr>
          <w:rFonts w:ascii="Times New Roman" w:hAnsi="Times New Roman" w:cs="Times New Roman"/>
          <w:noProof/>
          <w:sz w:val="20"/>
          <w:szCs w:val="20"/>
        </w:rPr>
        <w:t>rt &amp; Music).  A main component of our mission is to move them through addictive &amp; suicidal episodes with short term distractions while teaching them long term coping mechanisms.  We also help family and friends find treatment solutions for their teens and welcome those who are not addicted themselves, but are impacted by affected family members or friends.</w:t>
      </w:r>
    </w:p>
    <w:tbl>
      <w:tblPr>
        <w:tblStyle w:val="TableGrid"/>
        <w:tblpPr w:leftFromText="180" w:rightFromText="180" w:vertAnchor="text" w:horzAnchor="page" w:tblpX="790"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4410"/>
        <w:gridCol w:w="2880"/>
      </w:tblGrid>
      <w:tr w:rsidR="003E497E" w:rsidTr="002B742E">
        <w:tc>
          <w:tcPr>
            <w:tcW w:w="3708" w:type="dxa"/>
            <w:tcBorders>
              <w:top w:val="single" w:sz="18" w:space="0" w:color="C00000"/>
              <w:left w:val="single" w:sz="18" w:space="0" w:color="C00000"/>
              <w:right w:val="single" w:sz="18" w:space="0" w:color="C00000"/>
            </w:tcBorders>
            <w:shd w:val="clear" w:color="auto" w:fill="FF0000"/>
            <w:vAlign w:val="center"/>
          </w:tcPr>
          <w:p w:rsidR="003A4F2E" w:rsidRPr="00E054FB" w:rsidRDefault="003A4F2E" w:rsidP="00261E2E">
            <w:pPr>
              <w:ind w:right="302"/>
              <w:rPr>
                <w:rFonts w:ascii="Times New Roman" w:hAnsi="Times New Roman" w:cs="Times New Roman"/>
                <w:b/>
                <w:noProof/>
                <w:sz w:val="32"/>
                <w:szCs w:val="32"/>
                <w:u w:val="single"/>
              </w:rPr>
            </w:pPr>
            <w:r w:rsidRPr="002B742E">
              <w:rPr>
                <w:rFonts w:ascii="Times New Roman" w:hAnsi="Times New Roman" w:cs="Times New Roman"/>
                <w:b/>
                <w:noProof/>
                <w:color w:val="FFFFFF" w:themeColor="background1"/>
                <w:sz w:val="32"/>
                <w:szCs w:val="32"/>
                <w:u w:val="single"/>
              </w:rPr>
              <w:t>Sponsorship Levels</w:t>
            </w:r>
          </w:p>
        </w:tc>
        <w:tc>
          <w:tcPr>
            <w:tcW w:w="4410" w:type="dxa"/>
            <w:tcBorders>
              <w:left w:val="single" w:sz="18" w:space="0" w:color="C00000"/>
            </w:tcBorders>
            <w:shd w:val="clear" w:color="auto" w:fill="FFFFFF" w:themeFill="background1"/>
          </w:tcPr>
          <w:p w:rsidR="003A4F2E" w:rsidRPr="00602F97" w:rsidRDefault="00602F97" w:rsidP="00114C53">
            <w:pPr>
              <w:ind w:right="302"/>
              <w:jc w:val="center"/>
              <w:rPr>
                <w:rFonts w:ascii="Times New Roman" w:hAnsi="Times New Roman" w:cs="Times New Roman"/>
                <w:noProof/>
                <w:color w:val="C00000"/>
                <w:sz w:val="32"/>
                <w:szCs w:val="32"/>
                <w:u w:val="single"/>
              </w:rPr>
            </w:pPr>
            <w:r w:rsidRPr="00602F97">
              <w:rPr>
                <w:rFonts w:ascii="Times New Roman" w:hAnsi="Times New Roman" w:cs="Times New Roman"/>
                <w:noProof/>
                <w:color w:val="000000" w:themeColor="text1"/>
                <w:sz w:val="32"/>
                <w:szCs w:val="32"/>
              </w:rPr>
              <w:t xml:space="preserve">    </w:t>
            </w:r>
            <w:r w:rsidRPr="002B742E">
              <w:rPr>
                <w:rFonts w:ascii="Times New Roman" w:hAnsi="Times New Roman" w:cs="Times New Roman"/>
                <w:noProof/>
                <w:color w:val="000000" w:themeColor="text1"/>
                <w:sz w:val="32"/>
                <w:szCs w:val="32"/>
                <w:u w:val="single"/>
                <w:shd w:val="clear" w:color="auto" w:fill="BFBFBF" w:themeFill="background1" w:themeFillShade="BF"/>
              </w:rPr>
              <w:t>EVENT INFORMATION</w:t>
            </w:r>
          </w:p>
        </w:tc>
        <w:tc>
          <w:tcPr>
            <w:tcW w:w="2880" w:type="dxa"/>
            <w:vMerge w:val="restart"/>
          </w:tcPr>
          <w:p w:rsidR="003A4F2E" w:rsidRPr="00602F97" w:rsidRDefault="004909EB" w:rsidP="009D2502">
            <w:pPr>
              <w:ind w:right="302"/>
              <w:jc w:val="center"/>
              <w:rPr>
                <w:rFonts w:ascii="Times New Roman" w:hAnsi="Times New Roman" w:cs="Times New Roman"/>
                <w:noProof/>
                <w:color w:val="C00000"/>
                <w:sz w:val="32"/>
                <w:szCs w:val="32"/>
                <w:u w:val="single"/>
              </w:rPr>
            </w:pPr>
            <w:r>
              <w:rPr>
                <w:rFonts w:ascii="Times New Roman" w:hAnsi="Times New Roman" w:cs="Times New Roman"/>
                <w:noProof/>
                <w:color w:val="C00000"/>
                <w:sz w:val="32"/>
                <w:szCs w:val="32"/>
                <w:u w:val="single"/>
              </w:rPr>
              <w:drawing>
                <wp:inline distT="0" distB="0" distL="0" distR="0" wp14:anchorId="29918522" wp14:editId="4EAD22D2">
                  <wp:extent cx="1655925" cy="6888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51" cy="687897"/>
                          </a:xfrm>
                          <a:prstGeom prst="rect">
                            <a:avLst/>
                          </a:prstGeom>
                          <a:noFill/>
                        </pic:spPr>
                      </pic:pic>
                    </a:graphicData>
                  </a:graphic>
                </wp:inline>
              </w:drawing>
            </w:r>
          </w:p>
        </w:tc>
      </w:tr>
      <w:tr w:rsidR="003E497E" w:rsidTr="003E497E">
        <w:trPr>
          <w:trHeight w:val="395"/>
        </w:trPr>
        <w:tc>
          <w:tcPr>
            <w:tcW w:w="3708" w:type="dxa"/>
            <w:tcBorders>
              <w:left w:val="single" w:sz="18" w:space="0" w:color="C00000"/>
              <w:right w:val="single" w:sz="18" w:space="0" w:color="C00000"/>
            </w:tcBorders>
            <w:shd w:val="clear" w:color="auto" w:fill="D6E3BC" w:themeFill="accent3" w:themeFillTint="66"/>
            <w:vAlign w:val="center"/>
          </w:tcPr>
          <w:p w:rsidR="003A4F2E" w:rsidRPr="00261E2E" w:rsidRDefault="003A39BB" w:rsidP="00261E2E">
            <w:pPr>
              <w:ind w:right="302"/>
              <w:rPr>
                <w:rFonts w:ascii="Times New Roman" w:hAnsi="Times New Roman" w:cs="Times New Roman"/>
                <w:noProof/>
                <w:sz w:val="24"/>
                <w:szCs w:val="24"/>
              </w:rPr>
            </w:pPr>
            <w:r>
              <w:rPr>
                <w:rFonts w:ascii="Times New Roman" w:hAnsi="Times New Roman" w:cs="Times New Roman"/>
                <w:noProof/>
                <w:sz w:val="24"/>
                <w:szCs w:val="24"/>
              </w:rPr>
              <w:t>TITLE</w:t>
            </w:r>
            <w:r w:rsidR="003A4F2E" w:rsidRPr="00261E2E">
              <w:rPr>
                <w:rFonts w:ascii="Times New Roman" w:hAnsi="Times New Roman" w:cs="Times New Roman"/>
                <w:noProof/>
                <w:sz w:val="24"/>
                <w:szCs w:val="24"/>
              </w:rPr>
              <w:t xml:space="preserve"> SPONSOR           </w:t>
            </w:r>
            <w:r w:rsidR="00F52071">
              <w:rPr>
                <w:rFonts w:ascii="Times New Roman" w:hAnsi="Times New Roman" w:cs="Times New Roman"/>
                <w:noProof/>
                <w:sz w:val="24"/>
                <w:szCs w:val="24"/>
              </w:rPr>
              <w:t xml:space="preserve"> </w:t>
            </w:r>
            <w:r w:rsidR="003A4F2E" w:rsidRPr="00261E2E">
              <w:rPr>
                <w:rFonts w:ascii="Times New Roman" w:hAnsi="Times New Roman" w:cs="Times New Roman"/>
                <w:noProof/>
                <w:sz w:val="24"/>
                <w:szCs w:val="24"/>
              </w:rPr>
              <w:t>$2</w:t>
            </w:r>
            <w:r>
              <w:rPr>
                <w:rFonts w:ascii="Times New Roman" w:hAnsi="Times New Roman" w:cs="Times New Roman"/>
                <w:noProof/>
                <w:sz w:val="24"/>
                <w:szCs w:val="24"/>
              </w:rPr>
              <w:t>,</w:t>
            </w:r>
            <w:r w:rsidR="003A4F2E" w:rsidRPr="00261E2E">
              <w:rPr>
                <w:rFonts w:ascii="Times New Roman" w:hAnsi="Times New Roman" w:cs="Times New Roman"/>
                <w:noProof/>
                <w:sz w:val="24"/>
                <w:szCs w:val="24"/>
              </w:rPr>
              <w:t>500</w:t>
            </w:r>
          </w:p>
        </w:tc>
        <w:tc>
          <w:tcPr>
            <w:tcW w:w="4410" w:type="dxa"/>
            <w:tcBorders>
              <w:left w:val="single" w:sz="18" w:space="0" w:color="C00000"/>
            </w:tcBorders>
            <w:shd w:val="clear" w:color="auto" w:fill="FFFFFF" w:themeFill="background1"/>
            <w:vAlign w:val="center"/>
          </w:tcPr>
          <w:p w:rsidR="003A4F2E" w:rsidRPr="003A4F2E" w:rsidRDefault="004909EB" w:rsidP="004909EB">
            <w:pPr>
              <w:ind w:right="302"/>
              <w:jc w:val="center"/>
              <w:rPr>
                <w:rFonts w:ascii="Times New Roman" w:hAnsi="Times New Roman" w:cs="Times New Roman"/>
                <w:noProof/>
              </w:rPr>
            </w:pPr>
            <w:r>
              <w:rPr>
                <w:rFonts w:ascii="Times New Roman" w:hAnsi="Times New Roman" w:cs="Times New Roman"/>
                <w:noProof/>
              </w:rPr>
              <w:t>The Golf Club at Yankee Trace</w:t>
            </w:r>
          </w:p>
        </w:tc>
        <w:tc>
          <w:tcPr>
            <w:tcW w:w="2880" w:type="dxa"/>
            <w:vMerge/>
            <w:shd w:val="clear" w:color="auto" w:fill="FFFFFF" w:themeFill="background1"/>
          </w:tcPr>
          <w:p w:rsidR="003A4F2E" w:rsidRPr="00261E2E" w:rsidRDefault="003A4F2E" w:rsidP="00261E2E">
            <w:pPr>
              <w:ind w:right="302"/>
              <w:rPr>
                <w:rFonts w:ascii="Times New Roman" w:hAnsi="Times New Roman" w:cs="Times New Roman"/>
                <w:noProof/>
                <w:sz w:val="24"/>
                <w:szCs w:val="24"/>
              </w:rPr>
            </w:pPr>
          </w:p>
        </w:tc>
      </w:tr>
      <w:tr w:rsidR="003E497E" w:rsidTr="003E497E">
        <w:trPr>
          <w:trHeight w:val="411"/>
        </w:trPr>
        <w:tc>
          <w:tcPr>
            <w:tcW w:w="3708" w:type="dxa"/>
            <w:tcBorders>
              <w:left w:val="single" w:sz="18" w:space="0" w:color="C00000"/>
              <w:right w:val="single" w:sz="18" w:space="0" w:color="C00000"/>
            </w:tcBorders>
            <w:vAlign w:val="center"/>
          </w:tcPr>
          <w:p w:rsidR="003A4F2E" w:rsidRPr="00BE00F4" w:rsidRDefault="003A4F2E" w:rsidP="00261E2E">
            <w:pPr>
              <w:ind w:right="302"/>
              <w:rPr>
                <w:rFonts w:ascii="Times New Roman" w:hAnsi="Times New Roman" w:cs="Times New Roman"/>
                <w:noProof/>
              </w:rPr>
            </w:pPr>
            <w:r w:rsidRPr="00BE00F4">
              <w:rPr>
                <w:rFonts w:ascii="Times New Roman" w:hAnsi="Times New Roman" w:cs="Times New Roman"/>
                <w:noProof/>
              </w:rPr>
              <w:t>(2) Foursomes</w:t>
            </w:r>
          </w:p>
        </w:tc>
        <w:tc>
          <w:tcPr>
            <w:tcW w:w="4410" w:type="dxa"/>
            <w:tcBorders>
              <w:left w:val="single" w:sz="18" w:space="0" w:color="C00000"/>
            </w:tcBorders>
            <w:vAlign w:val="center"/>
          </w:tcPr>
          <w:p w:rsidR="003A4F2E" w:rsidRPr="003A4F2E" w:rsidRDefault="003A4F2E" w:rsidP="004909EB">
            <w:pPr>
              <w:ind w:right="302"/>
              <w:jc w:val="center"/>
              <w:rPr>
                <w:rFonts w:ascii="Times New Roman" w:hAnsi="Times New Roman" w:cs="Times New Roman"/>
                <w:noProof/>
              </w:rPr>
            </w:pPr>
            <w:r>
              <w:rPr>
                <w:rFonts w:ascii="Times New Roman" w:hAnsi="Times New Roman" w:cs="Times New Roman"/>
                <w:noProof/>
              </w:rPr>
              <w:t xml:space="preserve">   </w:t>
            </w:r>
            <w:r w:rsidR="004909EB">
              <w:rPr>
                <w:rFonts w:ascii="Times New Roman" w:hAnsi="Times New Roman" w:cs="Times New Roman"/>
                <w:noProof/>
              </w:rPr>
              <w:t>10000 Yankee St.  Centerville 45458</w:t>
            </w:r>
          </w:p>
        </w:tc>
        <w:tc>
          <w:tcPr>
            <w:tcW w:w="2880" w:type="dxa"/>
            <w:vMerge/>
          </w:tcPr>
          <w:p w:rsidR="003A4F2E" w:rsidRPr="00BE00F4" w:rsidRDefault="003A4F2E" w:rsidP="00261E2E">
            <w:pPr>
              <w:ind w:right="302"/>
              <w:rPr>
                <w:rFonts w:ascii="Times New Roman" w:hAnsi="Times New Roman" w:cs="Times New Roman"/>
                <w:noProof/>
              </w:rPr>
            </w:pPr>
          </w:p>
        </w:tc>
      </w:tr>
      <w:tr w:rsidR="00F52071" w:rsidTr="00602F97">
        <w:trPr>
          <w:trHeight w:val="359"/>
        </w:trPr>
        <w:tc>
          <w:tcPr>
            <w:tcW w:w="3708" w:type="dxa"/>
            <w:tcBorders>
              <w:left w:val="single" w:sz="18" w:space="0" w:color="C00000"/>
              <w:right w:val="single" w:sz="18" w:space="0" w:color="C00000"/>
            </w:tcBorders>
            <w:vAlign w:val="center"/>
          </w:tcPr>
          <w:p w:rsidR="00114C53" w:rsidRPr="00BE00F4" w:rsidRDefault="00114C53" w:rsidP="00261E2E">
            <w:pPr>
              <w:ind w:right="302"/>
              <w:rPr>
                <w:rFonts w:ascii="Times New Roman" w:hAnsi="Times New Roman" w:cs="Times New Roman"/>
                <w:noProof/>
              </w:rPr>
            </w:pPr>
            <w:r>
              <w:rPr>
                <w:rFonts w:ascii="Times New Roman" w:hAnsi="Times New Roman" w:cs="Times New Roman"/>
                <w:noProof/>
              </w:rPr>
              <w:t>Sponsorship of (9) holes</w:t>
            </w:r>
          </w:p>
        </w:tc>
        <w:tc>
          <w:tcPr>
            <w:tcW w:w="4410" w:type="dxa"/>
            <w:tcBorders>
              <w:left w:val="single" w:sz="18" w:space="0" w:color="C00000"/>
            </w:tcBorders>
            <w:vAlign w:val="center"/>
          </w:tcPr>
          <w:p w:rsidR="00114C53" w:rsidRPr="003A4F2E" w:rsidRDefault="00114C53" w:rsidP="003A4F2E">
            <w:pPr>
              <w:ind w:right="302"/>
              <w:rPr>
                <w:rFonts w:ascii="Times New Roman" w:hAnsi="Times New Roman" w:cs="Times New Roman"/>
                <w:noProof/>
              </w:rPr>
            </w:pPr>
          </w:p>
        </w:tc>
        <w:tc>
          <w:tcPr>
            <w:tcW w:w="2880" w:type="dxa"/>
          </w:tcPr>
          <w:p w:rsidR="00114C53" w:rsidRDefault="00114C53" w:rsidP="00261E2E">
            <w:pPr>
              <w:ind w:right="302"/>
              <w:rPr>
                <w:rFonts w:ascii="Times New Roman" w:hAnsi="Times New Roman" w:cs="Times New Roman"/>
                <w:noProof/>
              </w:rPr>
            </w:pPr>
          </w:p>
        </w:tc>
      </w:tr>
      <w:tr w:rsidR="003E497E" w:rsidTr="00602F97">
        <w:trPr>
          <w:trHeight w:val="359"/>
        </w:trPr>
        <w:tc>
          <w:tcPr>
            <w:tcW w:w="3708" w:type="dxa"/>
            <w:tcBorders>
              <w:left w:val="single" w:sz="18" w:space="0" w:color="C00000"/>
              <w:right w:val="single" w:sz="18" w:space="0" w:color="C00000"/>
            </w:tcBorders>
            <w:vAlign w:val="center"/>
          </w:tcPr>
          <w:p w:rsidR="009D2502" w:rsidRPr="00BE00F4" w:rsidRDefault="009D2502" w:rsidP="00261E2E">
            <w:pPr>
              <w:ind w:right="302"/>
              <w:rPr>
                <w:rFonts w:ascii="Times New Roman" w:hAnsi="Times New Roman" w:cs="Times New Roman"/>
                <w:noProof/>
              </w:rPr>
            </w:pPr>
            <w:r>
              <w:rPr>
                <w:rFonts w:ascii="Times New Roman" w:hAnsi="Times New Roman" w:cs="Times New Roman"/>
                <w:noProof/>
              </w:rPr>
              <w:t>(4) Additional guests at dinner</w:t>
            </w:r>
          </w:p>
        </w:tc>
        <w:tc>
          <w:tcPr>
            <w:tcW w:w="4410" w:type="dxa"/>
            <w:tcBorders>
              <w:left w:val="single" w:sz="18" w:space="0" w:color="C00000"/>
            </w:tcBorders>
            <w:vAlign w:val="center"/>
          </w:tcPr>
          <w:p w:rsidR="009D2502" w:rsidRPr="003A4F2E" w:rsidRDefault="00F52071" w:rsidP="00EB664D">
            <w:pPr>
              <w:ind w:right="302"/>
              <w:rPr>
                <w:rFonts w:ascii="Times New Roman" w:hAnsi="Times New Roman" w:cs="Times New Roman"/>
                <w:noProof/>
              </w:rPr>
            </w:pPr>
            <w:r>
              <w:rPr>
                <w:rFonts w:ascii="Times New Roman" w:hAnsi="Times New Roman" w:cs="Times New Roman"/>
                <w:noProof/>
              </w:rPr>
              <w:t>1</w:t>
            </w:r>
            <w:r w:rsidR="00EB664D">
              <w:rPr>
                <w:rFonts w:ascii="Times New Roman" w:hAnsi="Times New Roman" w:cs="Times New Roman"/>
                <w:noProof/>
              </w:rPr>
              <w:t>1</w:t>
            </w:r>
            <w:r>
              <w:rPr>
                <w:rFonts w:ascii="Times New Roman" w:hAnsi="Times New Roman" w:cs="Times New Roman"/>
                <w:noProof/>
              </w:rPr>
              <w:t>:00</w:t>
            </w:r>
            <w:r w:rsidR="00EB664D">
              <w:rPr>
                <w:rFonts w:ascii="Times New Roman" w:hAnsi="Times New Roman" w:cs="Times New Roman"/>
                <w:noProof/>
              </w:rPr>
              <w:t>a</w:t>
            </w:r>
            <w:r>
              <w:rPr>
                <w:rFonts w:ascii="Times New Roman" w:hAnsi="Times New Roman" w:cs="Times New Roman"/>
                <w:noProof/>
              </w:rPr>
              <w:t xml:space="preserve">m   </w:t>
            </w:r>
            <w:r w:rsidR="009D2502">
              <w:rPr>
                <w:rFonts w:ascii="Times New Roman" w:hAnsi="Times New Roman" w:cs="Times New Roman"/>
                <w:noProof/>
              </w:rPr>
              <w:t>Registration</w:t>
            </w:r>
          </w:p>
        </w:tc>
        <w:tc>
          <w:tcPr>
            <w:tcW w:w="2880" w:type="dxa"/>
            <w:vMerge w:val="restart"/>
            <w:shd w:val="clear" w:color="auto" w:fill="D6E3BC" w:themeFill="accent3" w:themeFillTint="66"/>
            <w:vAlign w:val="center"/>
          </w:tcPr>
          <w:p w:rsidR="009D2502" w:rsidRPr="00F52071" w:rsidRDefault="009D2502" w:rsidP="009D2502">
            <w:pPr>
              <w:ind w:right="302"/>
              <w:jc w:val="center"/>
              <w:rPr>
                <w:rFonts w:ascii="Times New Roman" w:hAnsi="Times New Roman" w:cs="Times New Roman"/>
                <w:noProof/>
                <w:u w:val="single"/>
              </w:rPr>
            </w:pPr>
            <w:r w:rsidRPr="00F52071">
              <w:rPr>
                <w:rFonts w:ascii="Times New Roman" w:hAnsi="Times New Roman" w:cs="Times New Roman"/>
                <w:noProof/>
                <w:u w:val="single"/>
              </w:rPr>
              <w:t>Awards &amp; Prizes</w:t>
            </w:r>
          </w:p>
          <w:p w:rsidR="009D2502" w:rsidRDefault="009D2502" w:rsidP="009D2502">
            <w:pPr>
              <w:ind w:right="302"/>
              <w:jc w:val="center"/>
              <w:rPr>
                <w:rFonts w:ascii="Times New Roman" w:hAnsi="Times New Roman" w:cs="Times New Roman"/>
                <w:noProof/>
              </w:rPr>
            </w:pPr>
            <w:r w:rsidRPr="00F52071">
              <w:rPr>
                <w:rFonts w:ascii="Times New Roman" w:hAnsi="Times New Roman" w:cs="Times New Roman"/>
                <w:noProof/>
                <w:u w:val="single"/>
              </w:rPr>
              <w:t>Presented at Dinner:</w:t>
            </w:r>
          </w:p>
        </w:tc>
      </w:tr>
      <w:tr w:rsidR="003E497E" w:rsidTr="00602F97">
        <w:trPr>
          <w:trHeight w:val="359"/>
        </w:trPr>
        <w:tc>
          <w:tcPr>
            <w:tcW w:w="3708" w:type="dxa"/>
            <w:tcBorders>
              <w:left w:val="single" w:sz="18" w:space="0" w:color="C00000"/>
              <w:right w:val="single" w:sz="18" w:space="0" w:color="C00000"/>
            </w:tcBorders>
            <w:vAlign w:val="center"/>
          </w:tcPr>
          <w:p w:rsidR="009D2502" w:rsidRPr="00BE00F4" w:rsidRDefault="009D2502" w:rsidP="00261E2E">
            <w:pPr>
              <w:ind w:right="302"/>
              <w:rPr>
                <w:rFonts w:ascii="Times New Roman" w:hAnsi="Times New Roman" w:cs="Times New Roman"/>
                <w:noProof/>
              </w:rPr>
            </w:pPr>
            <w:r>
              <w:rPr>
                <w:rFonts w:ascii="Times New Roman" w:hAnsi="Times New Roman" w:cs="Times New Roman"/>
                <w:noProof/>
              </w:rPr>
              <w:t>Display banner at registration</w:t>
            </w:r>
          </w:p>
        </w:tc>
        <w:tc>
          <w:tcPr>
            <w:tcW w:w="4410" w:type="dxa"/>
            <w:tcBorders>
              <w:left w:val="single" w:sz="18" w:space="0" w:color="C00000"/>
            </w:tcBorders>
            <w:vAlign w:val="center"/>
          </w:tcPr>
          <w:p w:rsidR="009D2502" w:rsidRPr="003A4F2E" w:rsidRDefault="00F52071" w:rsidP="00EB664D">
            <w:pPr>
              <w:ind w:right="302"/>
              <w:rPr>
                <w:rFonts w:ascii="Times New Roman" w:hAnsi="Times New Roman" w:cs="Times New Roman"/>
                <w:noProof/>
              </w:rPr>
            </w:pPr>
            <w:r>
              <w:rPr>
                <w:rFonts w:ascii="Times New Roman" w:hAnsi="Times New Roman" w:cs="Times New Roman"/>
                <w:noProof/>
              </w:rPr>
              <w:t>1</w:t>
            </w:r>
            <w:r w:rsidR="00EB664D">
              <w:rPr>
                <w:rFonts w:ascii="Times New Roman" w:hAnsi="Times New Roman" w:cs="Times New Roman"/>
                <w:noProof/>
              </w:rPr>
              <w:t>1</w:t>
            </w:r>
            <w:r>
              <w:rPr>
                <w:rFonts w:ascii="Times New Roman" w:hAnsi="Times New Roman" w:cs="Times New Roman"/>
                <w:noProof/>
              </w:rPr>
              <w:t>:00</w:t>
            </w:r>
            <w:r w:rsidR="00EB664D">
              <w:rPr>
                <w:rFonts w:ascii="Times New Roman" w:hAnsi="Times New Roman" w:cs="Times New Roman"/>
                <w:noProof/>
              </w:rPr>
              <w:t>a</w:t>
            </w:r>
            <w:r>
              <w:rPr>
                <w:rFonts w:ascii="Times New Roman" w:hAnsi="Times New Roman" w:cs="Times New Roman"/>
                <w:noProof/>
              </w:rPr>
              <w:t xml:space="preserve">m   </w:t>
            </w:r>
            <w:r w:rsidR="009D2502">
              <w:rPr>
                <w:rFonts w:ascii="Times New Roman" w:hAnsi="Times New Roman" w:cs="Times New Roman"/>
                <w:noProof/>
              </w:rPr>
              <w:t xml:space="preserve">Lunch </w:t>
            </w:r>
          </w:p>
        </w:tc>
        <w:tc>
          <w:tcPr>
            <w:tcW w:w="2880" w:type="dxa"/>
            <w:vMerge/>
            <w:shd w:val="clear" w:color="auto" w:fill="D6E3BC" w:themeFill="accent3" w:themeFillTint="66"/>
            <w:vAlign w:val="center"/>
          </w:tcPr>
          <w:p w:rsidR="009D2502" w:rsidRDefault="009D2502" w:rsidP="009D2502">
            <w:pPr>
              <w:ind w:right="302"/>
              <w:jc w:val="center"/>
              <w:rPr>
                <w:rFonts w:ascii="Times New Roman" w:hAnsi="Times New Roman" w:cs="Times New Roman"/>
                <w:noProof/>
              </w:rPr>
            </w:pPr>
          </w:p>
        </w:tc>
      </w:tr>
      <w:tr w:rsidR="00EB664D" w:rsidTr="00602F97">
        <w:trPr>
          <w:trHeight w:val="359"/>
        </w:trPr>
        <w:tc>
          <w:tcPr>
            <w:tcW w:w="3708" w:type="dxa"/>
            <w:tcBorders>
              <w:left w:val="single" w:sz="18" w:space="0" w:color="C00000"/>
              <w:right w:val="single" w:sz="18" w:space="0" w:color="C00000"/>
            </w:tcBorders>
            <w:vAlign w:val="center"/>
          </w:tcPr>
          <w:p w:rsidR="00EB664D" w:rsidRPr="00BE00F4" w:rsidRDefault="00EB664D" w:rsidP="00EB664D">
            <w:pPr>
              <w:ind w:right="302"/>
              <w:rPr>
                <w:rFonts w:ascii="Times New Roman" w:hAnsi="Times New Roman" w:cs="Times New Roman"/>
                <w:noProof/>
              </w:rPr>
            </w:pPr>
            <w:r>
              <w:rPr>
                <w:rFonts w:ascii="Times New Roman" w:hAnsi="Times New Roman" w:cs="Times New Roman"/>
                <w:noProof/>
              </w:rPr>
              <w:t>Display banner at dinner</w:t>
            </w:r>
          </w:p>
        </w:tc>
        <w:tc>
          <w:tcPr>
            <w:tcW w:w="4410" w:type="dxa"/>
            <w:tcBorders>
              <w:left w:val="single" w:sz="18" w:space="0" w:color="C00000"/>
            </w:tcBorders>
            <w:vAlign w:val="center"/>
          </w:tcPr>
          <w:p w:rsidR="00EB664D" w:rsidRPr="003A4F2E" w:rsidRDefault="00EB664D" w:rsidP="00EB664D">
            <w:pPr>
              <w:ind w:right="302"/>
              <w:rPr>
                <w:rFonts w:ascii="Times New Roman" w:hAnsi="Times New Roman" w:cs="Times New Roman"/>
                <w:noProof/>
              </w:rPr>
            </w:pPr>
            <w:r>
              <w:rPr>
                <w:rFonts w:ascii="Times New Roman" w:hAnsi="Times New Roman" w:cs="Times New Roman"/>
                <w:noProof/>
              </w:rPr>
              <w:t>12:00pm   Shotgun Start – 18 hole scramble</w:t>
            </w:r>
          </w:p>
        </w:tc>
        <w:tc>
          <w:tcPr>
            <w:tcW w:w="2880" w:type="dxa"/>
            <w:shd w:val="clear" w:color="auto" w:fill="D6E3BC" w:themeFill="accent3" w:themeFillTint="66"/>
            <w:vAlign w:val="center"/>
          </w:tcPr>
          <w:p w:rsidR="00EB664D" w:rsidRPr="009D2502" w:rsidRDefault="00EB664D" w:rsidP="00EB664D">
            <w:pPr>
              <w:ind w:right="302"/>
              <w:jc w:val="center"/>
              <w:rPr>
                <w:rFonts w:ascii="Times New Roman" w:hAnsi="Times New Roman" w:cs="Times New Roman"/>
                <w:noProof/>
              </w:rPr>
            </w:pPr>
            <w:r w:rsidRPr="009D2502">
              <w:rPr>
                <w:rFonts w:ascii="Times New Roman" w:hAnsi="Times New Roman" w:cs="Times New Roman"/>
                <w:noProof/>
              </w:rPr>
              <w:t>1</w:t>
            </w:r>
            <w:r w:rsidRPr="009D2502">
              <w:rPr>
                <w:rFonts w:ascii="Times New Roman" w:hAnsi="Times New Roman" w:cs="Times New Roman"/>
                <w:noProof/>
                <w:vertAlign w:val="superscript"/>
              </w:rPr>
              <w:t>st</w:t>
            </w:r>
            <w:r w:rsidRPr="009D2502">
              <w:rPr>
                <w:rFonts w:ascii="Times New Roman" w:hAnsi="Times New Roman" w:cs="Times New Roman"/>
                <w:noProof/>
              </w:rPr>
              <w:t xml:space="preserve"> &amp; 2</w:t>
            </w:r>
            <w:r w:rsidRPr="009D2502">
              <w:rPr>
                <w:rFonts w:ascii="Times New Roman" w:hAnsi="Times New Roman" w:cs="Times New Roman"/>
                <w:noProof/>
                <w:vertAlign w:val="superscript"/>
              </w:rPr>
              <w:t>nd</w:t>
            </w:r>
            <w:r w:rsidRPr="009D2502">
              <w:rPr>
                <w:rFonts w:ascii="Times New Roman" w:hAnsi="Times New Roman" w:cs="Times New Roman"/>
                <w:noProof/>
              </w:rPr>
              <w:t xml:space="preserve"> place team</w:t>
            </w:r>
          </w:p>
        </w:tc>
      </w:tr>
      <w:tr w:rsidR="00EB664D" w:rsidTr="00602F97">
        <w:trPr>
          <w:trHeight w:val="368"/>
        </w:trPr>
        <w:tc>
          <w:tcPr>
            <w:tcW w:w="3708" w:type="dxa"/>
            <w:tcBorders>
              <w:left w:val="single" w:sz="18" w:space="0" w:color="C00000"/>
              <w:right w:val="single" w:sz="18" w:space="0" w:color="C00000"/>
            </w:tcBorders>
            <w:vAlign w:val="center"/>
          </w:tcPr>
          <w:p w:rsidR="00EB664D" w:rsidRPr="00BE00F4" w:rsidRDefault="00EB664D" w:rsidP="00EB664D">
            <w:pPr>
              <w:ind w:right="302"/>
              <w:rPr>
                <w:rFonts w:ascii="Times New Roman" w:hAnsi="Times New Roman" w:cs="Times New Roman"/>
                <w:noProof/>
              </w:rPr>
            </w:pPr>
            <w:r>
              <w:rPr>
                <w:rFonts w:ascii="Times New Roman" w:hAnsi="Times New Roman" w:cs="Times New Roman"/>
                <w:noProof/>
              </w:rPr>
              <w:t>Provide printed materials in gift bag</w:t>
            </w:r>
          </w:p>
        </w:tc>
        <w:tc>
          <w:tcPr>
            <w:tcW w:w="4410" w:type="dxa"/>
            <w:tcBorders>
              <w:left w:val="single" w:sz="18" w:space="0" w:color="C00000"/>
            </w:tcBorders>
            <w:vAlign w:val="center"/>
          </w:tcPr>
          <w:p w:rsidR="00EB664D" w:rsidRDefault="00EB664D" w:rsidP="00EB664D">
            <w:pPr>
              <w:ind w:right="302"/>
              <w:rPr>
                <w:rFonts w:ascii="Times New Roman" w:hAnsi="Times New Roman" w:cs="Times New Roman"/>
                <w:noProof/>
              </w:rPr>
            </w:pPr>
            <w:r>
              <w:rPr>
                <w:rFonts w:ascii="Times New Roman" w:hAnsi="Times New Roman" w:cs="Times New Roman"/>
                <w:noProof/>
              </w:rPr>
              <w:t>5:30pm     Dinner in the clubhouse</w:t>
            </w:r>
          </w:p>
        </w:tc>
        <w:tc>
          <w:tcPr>
            <w:tcW w:w="2880" w:type="dxa"/>
            <w:shd w:val="clear" w:color="auto" w:fill="D6E3BC" w:themeFill="accent3" w:themeFillTint="66"/>
            <w:vAlign w:val="center"/>
          </w:tcPr>
          <w:p w:rsidR="00EB664D" w:rsidRPr="009D2502" w:rsidRDefault="00EB664D" w:rsidP="00EB664D">
            <w:pPr>
              <w:ind w:right="302"/>
              <w:jc w:val="center"/>
              <w:rPr>
                <w:rFonts w:ascii="Times New Roman" w:hAnsi="Times New Roman" w:cs="Times New Roman"/>
                <w:noProof/>
              </w:rPr>
            </w:pPr>
            <w:r w:rsidRPr="009D2502">
              <w:rPr>
                <w:rFonts w:ascii="Times New Roman" w:hAnsi="Times New Roman" w:cs="Times New Roman"/>
                <w:noProof/>
              </w:rPr>
              <w:t>$10,000 Hole in</w:t>
            </w:r>
            <w:r>
              <w:rPr>
                <w:rFonts w:ascii="Times New Roman" w:hAnsi="Times New Roman" w:cs="Times New Roman"/>
                <w:noProof/>
              </w:rPr>
              <w:t xml:space="preserve"> One</w:t>
            </w:r>
          </w:p>
        </w:tc>
      </w:tr>
      <w:tr w:rsidR="00EB664D" w:rsidTr="002B742E">
        <w:trPr>
          <w:trHeight w:val="402"/>
        </w:trPr>
        <w:tc>
          <w:tcPr>
            <w:tcW w:w="3708" w:type="dxa"/>
            <w:tcBorders>
              <w:left w:val="single" w:sz="18" w:space="0" w:color="C00000"/>
              <w:right w:val="single" w:sz="18" w:space="0" w:color="C00000"/>
            </w:tcBorders>
            <w:vAlign w:val="center"/>
          </w:tcPr>
          <w:p w:rsidR="00EB664D" w:rsidRPr="00BE00F4" w:rsidRDefault="00EB664D" w:rsidP="00EB664D">
            <w:pPr>
              <w:ind w:right="302"/>
              <w:rPr>
                <w:rFonts w:ascii="Times New Roman" w:hAnsi="Times New Roman" w:cs="Times New Roman"/>
                <w:noProof/>
              </w:rPr>
            </w:pPr>
            <w:r>
              <w:rPr>
                <w:rFonts w:ascii="Times New Roman" w:hAnsi="Times New Roman" w:cs="Times New Roman"/>
                <w:noProof/>
              </w:rPr>
              <w:t>Recognition in golf program</w:t>
            </w:r>
          </w:p>
        </w:tc>
        <w:tc>
          <w:tcPr>
            <w:tcW w:w="4410" w:type="dxa"/>
            <w:tcBorders>
              <w:left w:val="single" w:sz="18" w:space="0" w:color="C00000"/>
            </w:tcBorders>
            <w:vAlign w:val="center"/>
          </w:tcPr>
          <w:p w:rsidR="00EB664D" w:rsidRPr="003A4F2E" w:rsidRDefault="00EB664D" w:rsidP="00EB664D">
            <w:pPr>
              <w:ind w:right="302"/>
              <w:rPr>
                <w:rFonts w:ascii="Times New Roman" w:hAnsi="Times New Roman" w:cs="Times New Roman"/>
                <w:noProof/>
              </w:rPr>
            </w:pPr>
          </w:p>
        </w:tc>
        <w:tc>
          <w:tcPr>
            <w:tcW w:w="2880" w:type="dxa"/>
            <w:shd w:val="clear" w:color="auto" w:fill="D6E3BC" w:themeFill="accent3" w:themeFillTint="66"/>
            <w:vAlign w:val="center"/>
          </w:tcPr>
          <w:p w:rsidR="00EB664D" w:rsidRDefault="00EB664D" w:rsidP="00EB664D">
            <w:pPr>
              <w:ind w:right="302"/>
              <w:jc w:val="center"/>
              <w:rPr>
                <w:rFonts w:ascii="Times New Roman" w:hAnsi="Times New Roman" w:cs="Times New Roman"/>
                <w:noProof/>
              </w:rPr>
            </w:pPr>
            <w:r>
              <w:rPr>
                <w:rFonts w:ascii="Times New Roman" w:hAnsi="Times New Roman" w:cs="Times New Roman"/>
                <w:noProof/>
              </w:rPr>
              <w:t xml:space="preserve"> Longest Drive</w:t>
            </w:r>
          </w:p>
          <w:p w:rsidR="00EB664D" w:rsidRPr="009D2502" w:rsidRDefault="00EB664D" w:rsidP="00EB664D">
            <w:pPr>
              <w:ind w:right="302"/>
              <w:jc w:val="center"/>
              <w:rPr>
                <w:rFonts w:ascii="Times New Roman" w:hAnsi="Times New Roman" w:cs="Times New Roman"/>
                <w:noProof/>
              </w:rPr>
            </w:pPr>
            <w:r>
              <w:rPr>
                <w:rFonts w:ascii="Times New Roman" w:hAnsi="Times New Roman" w:cs="Times New Roman"/>
                <w:noProof/>
              </w:rPr>
              <w:t>C</w:t>
            </w:r>
            <w:r w:rsidRPr="009D2502">
              <w:rPr>
                <w:rFonts w:ascii="Times New Roman" w:hAnsi="Times New Roman" w:cs="Times New Roman"/>
                <w:noProof/>
              </w:rPr>
              <w:t xml:space="preserve">losest to </w:t>
            </w:r>
            <w:r>
              <w:rPr>
                <w:rFonts w:ascii="Times New Roman" w:hAnsi="Times New Roman" w:cs="Times New Roman"/>
                <w:noProof/>
              </w:rPr>
              <w:t>P</w:t>
            </w:r>
            <w:r w:rsidRPr="009D2502">
              <w:rPr>
                <w:rFonts w:ascii="Times New Roman" w:hAnsi="Times New Roman" w:cs="Times New Roman"/>
                <w:noProof/>
              </w:rPr>
              <w:t>in</w:t>
            </w:r>
          </w:p>
        </w:tc>
      </w:tr>
      <w:tr w:rsidR="00EB664D" w:rsidTr="00602F97">
        <w:trPr>
          <w:trHeight w:val="386"/>
        </w:trPr>
        <w:tc>
          <w:tcPr>
            <w:tcW w:w="3708" w:type="dxa"/>
            <w:tcBorders>
              <w:left w:val="single" w:sz="18" w:space="0" w:color="C00000"/>
              <w:right w:val="single" w:sz="18" w:space="0" w:color="C00000"/>
            </w:tcBorders>
            <w:shd w:val="clear" w:color="auto" w:fill="D6E3BC" w:themeFill="accent3" w:themeFillTint="66"/>
            <w:vAlign w:val="center"/>
          </w:tcPr>
          <w:p w:rsidR="00EB664D" w:rsidRPr="00BE00F4" w:rsidRDefault="00EB664D" w:rsidP="00EB664D">
            <w:pPr>
              <w:ind w:right="302"/>
              <w:rPr>
                <w:rFonts w:ascii="Times New Roman" w:hAnsi="Times New Roman" w:cs="Times New Roman"/>
                <w:noProof/>
              </w:rPr>
            </w:pPr>
            <w:r>
              <w:rPr>
                <w:rFonts w:ascii="Times New Roman" w:hAnsi="Times New Roman" w:cs="Times New Roman"/>
                <w:noProof/>
                <w:sz w:val="24"/>
                <w:szCs w:val="24"/>
              </w:rPr>
              <w:t xml:space="preserve">GOLD SPONSOR            </w:t>
            </w:r>
            <w:r w:rsidRPr="00BE00F4">
              <w:rPr>
                <w:rFonts w:ascii="Times New Roman" w:hAnsi="Times New Roman" w:cs="Times New Roman"/>
                <w:noProof/>
                <w:sz w:val="24"/>
                <w:szCs w:val="24"/>
              </w:rPr>
              <w:t>$</w:t>
            </w:r>
            <w:r>
              <w:rPr>
                <w:rFonts w:ascii="Times New Roman" w:hAnsi="Times New Roman" w:cs="Times New Roman"/>
                <w:noProof/>
                <w:sz w:val="24"/>
                <w:szCs w:val="24"/>
              </w:rPr>
              <w:t>1</w:t>
            </w:r>
            <w:r w:rsidR="003A39BB">
              <w:rPr>
                <w:rFonts w:ascii="Times New Roman" w:hAnsi="Times New Roman" w:cs="Times New Roman"/>
                <w:noProof/>
                <w:sz w:val="24"/>
                <w:szCs w:val="24"/>
              </w:rPr>
              <w:t>,</w:t>
            </w:r>
            <w:r>
              <w:rPr>
                <w:rFonts w:ascii="Times New Roman" w:hAnsi="Times New Roman" w:cs="Times New Roman"/>
                <w:noProof/>
                <w:sz w:val="24"/>
                <w:szCs w:val="24"/>
              </w:rPr>
              <w:t>250</w:t>
            </w:r>
          </w:p>
        </w:tc>
        <w:tc>
          <w:tcPr>
            <w:tcW w:w="4410" w:type="dxa"/>
            <w:tcBorders>
              <w:left w:val="single" w:sz="18" w:space="0" w:color="C00000"/>
            </w:tcBorders>
            <w:shd w:val="clear" w:color="auto" w:fill="FFFFFF" w:themeFill="background1"/>
            <w:vAlign w:val="center"/>
          </w:tcPr>
          <w:p w:rsidR="00EB664D" w:rsidRPr="003A4F2E" w:rsidRDefault="00EB664D" w:rsidP="00EB664D">
            <w:pPr>
              <w:ind w:right="302"/>
              <w:rPr>
                <w:rFonts w:ascii="Times New Roman" w:hAnsi="Times New Roman" w:cs="Times New Roman"/>
                <w:noProof/>
              </w:rPr>
            </w:pPr>
          </w:p>
        </w:tc>
        <w:tc>
          <w:tcPr>
            <w:tcW w:w="2880" w:type="dxa"/>
            <w:shd w:val="clear" w:color="auto" w:fill="D6E3BC" w:themeFill="accent3" w:themeFillTint="66"/>
            <w:vAlign w:val="center"/>
          </w:tcPr>
          <w:p w:rsidR="00EB664D" w:rsidRPr="009D2502" w:rsidRDefault="00EB664D" w:rsidP="00EB664D">
            <w:pPr>
              <w:ind w:right="302"/>
              <w:jc w:val="center"/>
              <w:rPr>
                <w:rFonts w:ascii="Times New Roman" w:hAnsi="Times New Roman" w:cs="Times New Roman"/>
                <w:noProof/>
              </w:rPr>
            </w:pPr>
            <w:r w:rsidRPr="009D2502">
              <w:rPr>
                <w:rFonts w:ascii="Times New Roman" w:hAnsi="Times New Roman" w:cs="Times New Roman"/>
                <w:noProof/>
              </w:rPr>
              <w:t>50/50 &amp; Prize raffle</w:t>
            </w:r>
          </w:p>
        </w:tc>
      </w:tr>
      <w:tr w:rsidR="00EB664D" w:rsidTr="00602F97">
        <w:trPr>
          <w:trHeight w:val="332"/>
        </w:trPr>
        <w:tc>
          <w:tcPr>
            <w:tcW w:w="3708" w:type="dxa"/>
            <w:tcBorders>
              <w:left w:val="single" w:sz="18" w:space="0" w:color="C00000"/>
              <w:right w:val="single" w:sz="18" w:space="0" w:color="C00000"/>
            </w:tcBorders>
            <w:vAlign w:val="center"/>
          </w:tcPr>
          <w:p w:rsidR="00EB664D" w:rsidRPr="00BE00F4" w:rsidRDefault="00EB664D" w:rsidP="00EB664D">
            <w:pPr>
              <w:ind w:right="302"/>
              <w:rPr>
                <w:rFonts w:ascii="Times New Roman" w:hAnsi="Times New Roman" w:cs="Times New Roman"/>
                <w:noProof/>
              </w:rPr>
            </w:pPr>
            <w:r w:rsidRPr="00BE00F4">
              <w:rPr>
                <w:rFonts w:ascii="Times New Roman" w:hAnsi="Times New Roman" w:cs="Times New Roman"/>
                <w:noProof/>
              </w:rPr>
              <w:t>(</w:t>
            </w:r>
            <w:r>
              <w:rPr>
                <w:rFonts w:ascii="Times New Roman" w:hAnsi="Times New Roman" w:cs="Times New Roman"/>
                <w:noProof/>
              </w:rPr>
              <w:t>1</w:t>
            </w:r>
            <w:r w:rsidRPr="00BE00F4">
              <w:rPr>
                <w:rFonts w:ascii="Times New Roman" w:hAnsi="Times New Roman" w:cs="Times New Roman"/>
                <w:noProof/>
              </w:rPr>
              <w:t>) Foursomes</w:t>
            </w:r>
          </w:p>
        </w:tc>
        <w:tc>
          <w:tcPr>
            <w:tcW w:w="4410" w:type="dxa"/>
            <w:tcBorders>
              <w:left w:val="single" w:sz="18" w:space="0" w:color="C00000"/>
            </w:tcBorders>
            <w:vAlign w:val="center"/>
          </w:tcPr>
          <w:p w:rsidR="00EB664D" w:rsidRDefault="00EB664D" w:rsidP="00EB664D">
            <w:pPr>
              <w:ind w:right="302"/>
              <w:rPr>
                <w:rFonts w:ascii="Times New Roman" w:hAnsi="Times New Roman" w:cs="Times New Roman"/>
                <w:noProof/>
              </w:rPr>
            </w:pPr>
          </w:p>
        </w:tc>
        <w:tc>
          <w:tcPr>
            <w:tcW w:w="2880" w:type="dxa"/>
            <w:vAlign w:val="center"/>
          </w:tcPr>
          <w:p w:rsidR="00EB664D" w:rsidRPr="00BE00F4" w:rsidRDefault="00EB664D" w:rsidP="00EB664D">
            <w:pPr>
              <w:ind w:right="302"/>
              <w:rPr>
                <w:rFonts w:ascii="Times New Roman" w:hAnsi="Times New Roman" w:cs="Times New Roman"/>
                <w:noProof/>
              </w:rPr>
            </w:pPr>
          </w:p>
        </w:tc>
      </w:tr>
      <w:tr w:rsidR="00EB664D" w:rsidTr="003E497E">
        <w:trPr>
          <w:trHeight w:val="368"/>
        </w:trPr>
        <w:tc>
          <w:tcPr>
            <w:tcW w:w="3708" w:type="dxa"/>
            <w:tcBorders>
              <w:left w:val="single" w:sz="18" w:space="0" w:color="C00000"/>
              <w:right w:val="single" w:sz="18" w:space="0" w:color="C00000"/>
            </w:tcBorders>
            <w:vAlign w:val="center"/>
          </w:tcPr>
          <w:p w:rsidR="00EB664D" w:rsidRPr="00BE00F4" w:rsidRDefault="00EB664D" w:rsidP="00EB664D">
            <w:pPr>
              <w:ind w:right="302"/>
              <w:rPr>
                <w:rFonts w:ascii="Times New Roman" w:hAnsi="Times New Roman" w:cs="Times New Roman"/>
                <w:noProof/>
              </w:rPr>
            </w:pPr>
            <w:r>
              <w:rPr>
                <w:rFonts w:ascii="Times New Roman" w:hAnsi="Times New Roman" w:cs="Times New Roman"/>
                <w:noProof/>
              </w:rPr>
              <w:t>Sponsorship of (4) holes</w:t>
            </w:r>
          </w:p>
        </w:tc>
        <w:tc>
          <w:tcPr>
            <w:tcW w:w="4410" w:type="dxa"/>
            <w:tcBorders>
              <w:left w:val="single" w:sz="18" w:space="0" w:color="C00000"/>
            </w:tcBorders>
            <w:vAlign w:val="center"/>
          </w:tcPr>
          <w:p w:rsidR="00EB664D" w:rsidRDefault="009B4547" w:rsidP="009B4547">
            <w:pPr>
              <w:ind w:right="302"/>
              <w:jc w:val="center"/>
              <w:rPr>
                <w:rFonts w:ascii="Times New Roman" w:hAnsi="Times New Roman" w:cs="Times New Roman"/>
                <w:noProof/>
              </w:rPr>
            </w:pPr>
            <w:r>
              <w:rPr>
                <w:rFonts w:ascii="Times New Roman" w:hAnsi="Times New Roman" w:cs="Times New Roman"/>
                <w:noProof/>
              </w:rPr>
              <w:t>Online Golfer Registrations</w:t>
            </w:r>
          </w:p>
        </w:tc>
        <w:tc>
          <w:tcPr>
            <w:tcW w:w="2880" w:type="dxa"/>
            <w:shd w:val="clear" w:color="auto" w:fill="D9D9D9" w:themeFill="background1" w:themeFillShade="D9"/>
            <w:vAlign w:val="center"/>
          </w:tcPr>
          <w:p w:rsidR="00EB664D" w:rsidRPr="00F52071" w:rsidRDefault="00EB664D" w:rsidP="00EB664D">
            <w:pPr>
              <w:ind w:right="302"/>
              <w:jc w:val="center"/>
              <w:rPr>
                <w:rFonts w:ascii="Times New Roman" w:hAnsi="Times New Roman" w:cs="Times New Roman"/>
                <w:b/>
                <w:noProof/>
              </w:rPr>
            </w:pPr>
            <w:r w:rsidRPr="00F52071">
              <w:rPr>
                <w:rFonts w:ascii="Times New Roman" w:hAnsi="Times New Roman" w:cs="Times New Roman"/>
                <w:b/>
                <w:noProof/>
              </w:rPr>
              <w:t>For more info contact:</w:t>
            </w:r>
          </w:p>
        </w:tc>
      </w:tr>
      <w:tr w:rsidR="00EB664D" w:rsidTr="003E497E">
        <w:trPr>
          <w:trHeight w:val="359"/>
        </w:trPr>
        <w:tc>
          <w:tcPr>
            <w:tcW w:w="3708" w:type="dxa"/>
            <w:tcBorders>
              <w:left w:val="single" w:sz="18" w:space="0" w:color="C00000"/>
              <w:right w:val="single" w:sz="18" w:space="0" w:color="C00000"/>
            </w:tcBorders>
            <w:vAlign w:val="center"/>
          </w:tcPr>
          <w:p w:rsidR="00EB664D" w:rsidRPr="00BE00F4" w:rsidRDefault="00EB664D" w:rsidP="00EB664D">
            <w:pPr>
              <w:ind w:right="302"/>
              <w:rPr>
                <w:rFonts w:ascii="Times New Roman" w:hAnsi="Times New Roman" w:cs="Times New Roman"/>
                <w:noProof/>
              </w:rPr>
            </w:pPr>
            <w:r>
              <w:rPr>
                <w:rFonts w:ascii="Times New Roman" w:hAnsi="Times New Roman" w:cs="Times New Roman"/>
                <w:noProof/>
              </w:rPr>
              <w:t>(2) Additional guests at dinner</w:t>
            </w:r>
          </w:p>
        </w:tc>
        <w:tc>
          <w:tcPr>
            <w:tcW w:w="4410" w:type="dxa"/>
            <w:tcBorders>
              <w:left w:val="single" w:sz="18" w:space="0" w:color="C00000"/>
            </w:tcBorders>
            <w:vAlign w:val="center"/>
          </w:tcPr>
          <w:p w:rsidR="00EB664D" w:rsidRDefault="009B4547" w:rsidP="009B4547">
            <w:pPr>
              <w:ind w:right="302"/>
              <w:jc w:val="center"/>
              <w:rPr>
                <w:rFonts w:ascii="Times New Roman" w:hAnsi="Times New Roman" w:cs="Times New Roman"/>
                <w:noProof/>
              </w:rPr>
            </w:pPr>
            <w:r>
              <w:rPr>
                <w:rFonts w:ascii="Times New Roman" w:hAnsi="Times New Roman" w:cs="Times New Roman"/>
                <w:noProof/>
              </w:rPr>
              <w:t>can be made on our Website:</w:t>
            </w:r>
          </w:p>
        </w:tc>
        <w:tc>
          <w:tcPr>
            <w:tcW w:w="2880" w:type="dxa"/>
            <w:vAlign w:val="center"/>
          </w:tcPr>
          <w:p w:rsidR="00EB664D" w:rsidRPr="00F52071" w:rsidRDefault="00EB664D" w:rsidP="00EB664D">
            <w:pPr>
              <w:ind w:right="302"/>
              <w:jc w:val="center"/>
              <w:rPr>
                <w:rFonts w:ascii="Times New Roman" w:hAnsi="Times New Roman" w:cs="Times New Roman"/>
                <w:noProof/>
              </w:rPr>
            </w:pPr>
            <w:r w:rsidRPr="00F52071">
              <w:rPr>
                <w:rFonts w:ascii="Times New Roman" w:hAnsi="Times New Roman" w:cs="Times New Roman"/>
                <w:noProof/>
              </w:rPr>
              <w:t>Brendan Cunningham</w:t>
            </w:r>
          </w:p>
        </w:tc>
      </w:tr>
      <w:tr w:rsidR="00EB664D" w:rsidTr="003E497E">
        <w:trPr>
          <w:trHeight w:val="359"/>
        </w:trPr>
        <w:tc>
          <w:tcPr>
            <w:tcW w:w="3708" w:type="dxa"/>
            <w:tcBorders>
              <w:left w:val="single" w:sz="18" w:space="0" w:color="C00000"/>
              <w:right w:val="single" w:sz="18" w:space="0" w:color="C00000"/>
            </w:tcBorders>
            <w:vAlign w:val="center"/>
          </w:tcPr>
          <w:p w:rsidR="00EB664D" w:rsidRPr="00BE00F4" w:rsidRDefault="00EB664D" w:rsidP="00EB664D">
            <w:pPr>
              <w:ind w:right="302"/>
              <w:rPr>
                <w:rFonts w:ascii="Times New Roman" w:hAnsi="Times New Roman" w:cs="Times New Roman"/>
                <w:noProof/>
              </w:rPr>
            </w:pPr>
            <w:r>
              <w:rPr>
                <w:rFonts w:ascii="Times New Roman" w:hAnsi="Times New Roman" w:cs="Times New Roman"/>
                <w:noProof/>
              </w:rPr>
              <w:t>Recognition in golf program</w:t>
            </w:r>
          </w:p>
        </w:tc>
        <w:tc>
          <w:tcPr>
            <w:tcW w:w="4410" w:type="dxa"/>
            <w:tcBorders>
              <w:left w:val="single" w:sz="18" w:space="0" w:color="C00000"/>
            </w:tcBorders>
            <w:vAlign w:val="center"/>
          </w:tcPr>
          <w:p w:rsidR="00EB664D" w:rsidRPr="009B4547" w:rsidRDefault="009B4547" w:rsidP="009B4547">
            <w:pPr>
              <w:ind w:right="302"/>
              <w:jc w:val="center"/>
              <w:rPr>
                <w:rFonts w:ascii="Times New Roman" w:hAnsi="Times New Roman" w:cs="Times New Roman"/>
                <w:i/>
                <w:noProof/>
              </w:rPr>
            </w:pPr>
            <w:hyperlink r:id="rId8" w:history="1">
              <w:r w:rsidRPr="00FA5227">
                <w:rPr>
                  <w:rStyle w:val="Hyperlink"/>
                  <w:rFonts w:ascii="Calibri" w:hAnsi="Calibri" w:cs="Calibri"/>
                </w:rPr>
                <w:t>www.tjsplaceofhope.org</w:t>
              </w:r>
            </w:hyperlink>
          </w:p>
        </w:tc>
        <w:tc>
          <w:tcPr>
            <w:tcW w:w="2880" w:type="dxa"/>
            <w:vAlign w:val="center"/>
          </w:tcPr>
          <w:p w:rsidR="00EB664D" w:rsidRPr="00F52071" w:rsidRDefault="00EB664D" w:rsidP="00EB664D">
            <w:pPr>
              <w:ind w:right="302"/>
              <w:jc w:val="center"/>
              <w:rPr>
                <w:rFonts w:ascii="Times New Roman" w:hAnsi="Times New Roman" w:cs="Times New Roman"/>
                <w:noProof/>
              </w:rPr>
            </w:pPr>
            <w:r w:rsidRPr="00F52071">
              <w:rPr>
                <w:rFonts w:ascii="Times New Roman" w:hAnsi="Times New Roman" w:cs="Times New Roman"/>
                <w:noProof/>
              </w:rPr>
              <w:t>937-477-1824</w:t>
            </w:r>
          </w:p>
        </w:tc>
      </w:tr>
      <w:tr w:rsidR="00EB664D" w:rsidTr="003E497E">
        <w:trPr>
          <w:trHeight w:val="332"/>
        </w:trPr>
        <w:tc>
          <w:tcPr>
            <w:tcW w:w="3708" w:type="dxa"/>
            <w:tcBorders>
              <w:left w:val="single" w:sz="18" w:space="0" w:color="C00000"/>
              <w:right w:val="single" w:sz="18" w:space="0" w:color="C00000"/>
            </w:tcBorders>
            <w:shd w:val="clear" w:color="auto" w:fill="D6E3BC" w:themeFill="accent3" w:themeFillTint="66"/>
            <w:vAlign w:val="center"/>
          </w:tcPr>
          <w:p w:rsidR="00EB664D" w:rsidRPr="00BE00F4" w:rsidRDefault="00EB664D" w:rsidP="00EB664D">
            <w:pPr>
              <w:ind w:right="302"/>
              <w:rPr>
                <w:rFonts w:ascii="Times New Roman" w:hAnsi="Times New Roman" w:cs="Times New Roman"/>
                <w:noProof/>
              </w:rPr>
            </w:pPr>
            <w:r>
              <w:rPr>
                <w:rFonts w:ascii="Times New Roman" w:hAnsi="Times New Roman" w:cs="Times New Roman"/>
                <w:noProof/>
                <w:sz w:val="24"/>
                <w:szCs w:val="24"/>
              </w:rPr>
              <w:t xml:space="preserve">HOLE SPONSOR              </w:t>
            </w:r>
            <w:r w:rsidRPr="00BE00F4">
              <w:rPr>
                <w:rFonts w:ascii="Times New Roman" w:hAnsi="Times New Roman" w:cs="Times New Roman"/>
                <w:noProof/>
                <w:sz w:val="24"/>
                <w:szCs w:val="24"/>
              </w:rPr>
              <w:t>$</w:t>
            </w:r>
            <w:r>
              <w:rPr>
                <w:rFonts w:ascii="Times New Roman" w:hAnsi="Times New Roman" w:cs="Times New Roman"/>
                <w:noProof/>
                <w:sz w:val="24"/>
                <w:szCs w:val="24"/>
              </w:rPr>
              <w:t>100</w:t>
            </w:r>
          </w:p>
        </w:tc>
        <w:tc>
          <w:tcPr>
            <w:tcW w:w="7290" w:type="dxa"/>
            <w:gridSpan w:val="2"/>
            <w:tcBorders>
              <w:left w:val="single" w:sz="18" w:space="0" w:color="C00000"/>
            </w:tcBorders>
            <w:shd w:val="clear" w:color="auto" w:fill="FFFFFF" w:themeFill="background1"/>
            <w:vAlign w:val="center"/>
          </w:tcPr>
          <w:p w:rsidR="00EB664D" w:rsidRPr="004909EB" w:rsidRDefault="00EB664D" w:rsidP="00EB664D">
            <w:pPr>
              <w:jc w:val="right"/>
              <w:rPr>
                <w:rFonts w:ascii="Calibri" w:hAnsi="Calibri" w:cs="Calibri"/>
                <w:color w:val="0000FF"/>
                <w:u w:val="single"/>
              </w:rPr>
            </w:pPr>
            <w:hyperlink r:id="rId9" w:history="1">
              <w:r w:rsidRPr="004909EB">
                <w:rPr>
                  <w:rStyle w:val="Hyperlink"/>
                  <w:rFonts w:ascii="Calibri" w:hAnsi="Calibri" w:cs="Calibri"/>
                </w:rPr>
                <w:t>brendan@tjsplaceofhope.org</w:t>
              </w:r>
            </w:hyperlink>
          </w:p>
        </w:tc>
      </w:tr>
      <w:tr w:rsidR="00EB664D" w:rsidTr="003E497E">
        <w:trPr>
          <w:trHeight w:val="386"/>
        </w:trPr>
        <w:tc>
          <w:tcPr>
            <w:tcW w:w="3708" w:type="dxa"/>
            <w:tcBorders>
              <w:left w:val="single" w:sz="18" w:space="0" w:color="C00000"/>
              <w:right w:val="single" w:sz="18" w:space="0" w:color="C00000"/>
            </w:tcBorders>
            <w:vAlign w:val="center"/>
          </w:tcPr>
          <w:p w:rsidR="00EB664D" w:rsidRPr="00BE00F4" w:rsidRDefault="00EB664D" w:rsidP="00EB664D">
            <w:pPr>
              <w:ind w:right="302"/>
              <w:rPr>
                <w:rFonts w:ascii="Times New Roman" w:hAnsi="Times New Roman" w:cs="Times New Roman"/>
                <w:noProof/>
              </w:rPr>
            </w:pPr>
            <w:r>
              <w:rPr>
                <w:rFonts w:ascii="Times New Roman" w:hAnsi="Times New Roman" w:cs="Times New Roman"/>
                <w:noProof/>
              </w:rPr>
              <w:t>Sponsorship of (1) hole</w:t>
            </w:r>
          </w:p>
        </w:tc>
        <w:tc>
          <w:tcPr>
            <w:tcW w:w="4410" w:type="dxa"/>
            <w:tcBorders>
              <w:left w:val="single" w:sz="18" w:space="0" w:color="C00000"/>
            </w:tcBorders>
            <w:vAlign w:val="center"/>
          </w:tcPr>
          <w:p w:rsidR="00EB664D" w:rsidRPr="00BE00F4" w:rsidRDefault="00EB664D" w:rsidP="00EB664D">
            <w:pPr>
              <w:ind w:right="302"/>
              <w:rPr>
                <w:rFonts w:ascii="Times New Roman" w:hAnsi="Times New Roman" w:cs="Times New Roman"/>
                <w:noProof/>
              </w:rPr>
            </w:pPr>
          </w:p>
        </w:tc>
        <w:tc>
          <w:tcPr>
            <w:tcW w:w="2880" w:type="dxa"/>
            <w:vAlign w:val="center"/>
          </w:tcPr>
          <w:p w:rsidR="00EB664D" w:rsidRPr="0097011C" w:rsidRDefault="00EB664D" w:rsidP="00EB664D">
            <w:pPr>
              <w:jc w:val="center"/>
              <w:rPr>
                <w:rFonts w:ascii="Calibri" w:hAnsi="Calibri" w:cs="Calibri"/>
              </w:rPr>
            </w:pPr>
            <w:hyperlink r:id="rId10" w:history="1">
              <w:r w:rsidRPr="00FA5227">
                <w:rPr>
                  <w:rStyle w:val="Hyperlink"/>
                  <w:rFonts w:ascii="Calibri" w:hAnsi="Calibri" w:cs="Calibri"/>
                </w:rPr>
                <w:t>www.tjsplaceofhope.org</w:t>
              </w:r>
            </w:hyperlink>
            <w:r>
              <w:rPr>
                <w:rFonts w:ascii="Calibri" w:hAnsi="Calibri" w:cs="Calibri"/>
              </w:rPr>
              <w:t xml:space="preserve"> </w:t>
            </w:r>
          </w:p>
        </w:tc>
      </w:tr>
      <w:tr w:rsidR="00EB664D" w:rsidTr="00EB664D">
        <w:trPr>
          <w:trHeight w:val="359"/>
        </w:trPr>
        <w:tc>
          <w:tcPr>
            <w:tcW w:w="3708" w:type="dxa"/>
            <w:tcBorders>
              <w:left w:val="single" w:sz="18" w:space="0" w:color="C00000"/>
              <w:right w:val="single" w:sz="18" w:space="0" w:color="C00000"/>
            </w:tcBorders>
            <w:shd w:val="clear" w:color="auto" w:fill="D6E3BC" w:themeFill="accent3" w:themeFillTint="66"/>
            <w:vAlign w:val="center"/>
          </w:tcPr>
          <w:p w:rsidR="00EB664D" w:rsidRPr="00BE00F4" w:rsidRDefault="00EB664D" w:rsidP="00EB664D">
            <w:pPr>
              <w:ind w:right="302"/>
              <w:rPr>
                <w:rFonts w:ascii="Times New Roman" w:hAnsi="Times New Roman" w:cs="Times New Roman"/>
                <w:noProof/>
              </w:rPr>
            </w:pPr>
            <w:r>
              <w:rPr>
                <w:rFonts w:ascii="Times New Roman" w:hAnsi="Times New Roman" w:cs="Times New Roman"/>
                <w:noProof/>
                <w:sz w:val="24"/>
                <w:szCs w:val="24"/>
              </w:rPr>
              <w:t>Other Sponsorship Opportunities</w:t>
            </w:r>
          </w:p>
        </w:tc>
        <w:tc>
          <w:tcPr>
            <w:tcW w:w="7290" w:type="dxa"/>
            <w:gridSpan w:val="2"/>
            <w:tcBorders>
              <w:left w:val="single" w:sz="18" w:space="0" w:color="C00000"/>
            </w:tcBorders>
            <w:vAlign w:val="center"/>
          </w:tcPr>
          <w:p w:rsidR="00EB664D" w:rsidRPr="00F52071" w:rsidRDefault="00EB664D" w:rsidP="00EB664D">
            <w:pPr>
              <w:jc w:val="right"/>
              <w:rPr>
                <w:rFonts w:ascii="Times New Roman" w:hAnsi="Times New Roman" w:cs="Times New Roman"/>
                <w:color w:val="000000"/>
                <w:sz w:val="16"/>
                <w:szCs w:val="16"/>
              </w:rPr>
            </w:pPr>
            <w:r w:rsidRPr="00F52071">
              <w:rPr>
                <w:rFonts w:ascii="Times New Roman" w:hAnsi="Times New Roman" w:cs="Times New Roman"/>
                <w:color w:val="000000"/>
              </w:rPr>
              <w:t> </w:t>
            </w:r>
            <w:r w:rsidRPr="00F52071">
              <w:rPr>
                <w:rFonts w:ascii="Times New Roman" w:hAnsi="Times New Roman" w:cs="Times New Roman"/>
                <w:color w:val="000000"/>
                <w:sz w:val="16"/>
                <w:szCs w:val="16"/>
              </w:rPr>
              <w:t>All proceeds to benefit: T.J.’s Place of Hope</w:t>
            </w:r>
          </w:p>
        </w:tc>
      </w:tr>
      <w:tr w:rsidR="00EB664D" w:rsidTr="00EB664D">
        <w:trPr>
          <w:trHeight w:val="368"/>
        </w:trPr>
        <w:tc>
          <w:tcPr>
            <w:tcW w:w="3708" w:type="dxa"/>
            <w:tcBorders>
              <w:left w:val="single" w:sz="18" w:space="0" w:color="C00000"/>
              <w:right w:val="single" w:sz="18" w:space="0" w:color="C00000"/>
            </w:tcBorders>
            <w:shd w:val="clear" w:color="auto" w:fill="auto"/>
            <w:vAlign w:val="center"/>
          </w:tcPr>
          <w:p w:rsidR="00EB664D" w:rsidRPr="00CD6560" w:rsidRDefault="00EB664D" w:rsidP="00EB664D">
            <w:pPr>
              <w:ind w:right="302"/>
              <w:rPr>
                <w:rFonts w:ascii="Times New Roman" w:hAnsi="Times New Roman" w:cs="Times New Roman"/>
                <w:noProof/>
                <w:sz w:val="20"/>
                <w:szCs w:val="20"/>
              </w:rPr>
            </w:pPr>
            <w:r w:rsidRPr="00CD6560">
              <w:rPr>
                <w:rFonts w:ascii="Times New Roman" w:hAnsi="Times New Roman" w:cs="Times New Roman"/>
                <w:noProof/>
                <w:sz w:val="20"/>
                <w:szCs w:val="20"/>
              </w:rPr>
              <w:t xml:space="preserve">Dinner Sponsorship               </w:t>
            </w:r>
            <w:r w:rsidR="00CD6560">
              <w:rPr>
                <w:rFonts w:ascii="Times New Roman" w:hAnsi="Times New Roman" w:cs="Times New Roman"/>
                <w:noProof/>
                <w:sz w:val="20"/>
                <w:szCs w:val="20"/>
              </w:rPr>
              <w:t xml:space="preserve">      </w:t>
            </w:r>
            <w:r w:rsidRPr="00CD6560">
              <w:rPr>
                <w:rFonts w:ascii="Times New Roman" w:hAnsi="Times New Roman" w:cs="Times New Roman"/>
                <w:noProof/>
                <w:sz w:val="20"/>
                <w:szCs w:val="20"/>
              </w:rPr>
              <w:t>$750</w:t>
            </w:r>
          </w:p>
        </w:tc>
        <w:tc>
          <w:tcPr>
            <w:tcW w:w="4410" w:type="dxa"/>
            <w:tcBorders>
              <w:left w:val="single" w:sz="18" w:space="0" w:color="C00000"/>
            </w:tcBorders>
            <w:vAlign w:val="center"/>
          </w:tcPr>
          <w:p w:rsidR="00EB664D" w:rsidRDefault="00EB664D" w:rsidP="00EB664D">
            <w:pPr>
              <w:ind w:right="302"/>
              <w:rPr>
                <w:rFonts w:ascii="Times New Roman" w:hAnsi="Times New Roman" w:cs="Times New Roman"/>
                <w:noProof/>
              </w:rPr>
            </w:pPr>
          </w:p>
        </w:tc>
        <w:tc>
          <w:tcPr>
            <w:tcW w:w="2880" w:type="dxa"/>
            <w:vAlign w:val="center"/>
          </w:tcPr>
          <w:p w:rsidR="00EB664D" w:rsidRPr="00F52071" w:rsidRDefault="00EB664D" w:rsidP="00EB664D">
            <w:pPr>
              <w:ind w:right="302"/>
              <w:jc w:val="center"/>
              <w:rPr>
                <w:rFonts w:ascii="Times New Roman" w:hAnsi="Times New Roman" w:cs="Times New Roman"/>
                <w:noProof/>
                <w:sz w:val="16"/>
                <w:szCs w:val="16"/>
              </w:rPr>
            </w:pPr>
            <w:r w:rsidRPr="00F52071">
              <w:rPr>
                <w:rFonts w:ascii="Times New Roman" w:hAnsi="Times New Roman" w:cs="Times New Roman"/>
                <w:noProof/>
                <w:sz w:val="16"/>
                <w:szCs w:val="16"/>
              </w:rPr>
              <w:t>Non profit # 06-1780173</w:t>
            </w:r>
          </w:p>
        </w:tc>
      </w:tr>
      <w:tr w:rsidR="00EB664D" w:rsidTr="003E497E">
        <w:trPr>
          <w:trHeight w:val="356"/>
        </w:trPr>
        <w:tc>
          <w:tcPr>
            <w:tcW w:w="3708" w:type="dxa"/>
            <w:tcBorders>
              <w:left w:val="single" w:sz="18" w:space="0" w:color="C00000"/>
              <w:right w:val="single" w:sz="18" w:space="0" w:color="C00000"/>
            </w:tcBorders>
            <w:vAlign w:val="center"/>
          </w:tcPr>
          <w:p w:rsidR="00EB664D" w:rsidRPr="00CD6560" w:rsidRDefault="00EB664D" w:rsidP="00EB664D">
            <w:pPr>
              <w:ind w:right="302"/>
              <w:rPr>
                <w:rFonts w:ascii="Times New Roman" w:hAnsi="Times New Roman" w:cs="Times New Roman"/>
                <w:noProof/>
                <w:sz w:val="20"/>
                <w:szCs w:val="20"/>
              </w:rPr>
            </w:pPr>
            <w:r w:rsidRPr="00CD6560">
              <w:rPr>
                <w:rFonts w:ascii="Times New Roman" w:hAnsi="Times New Roman" w:cs="Times New Roman"/>
                <w:noProof/>
                <w:sz w:val="20"/>
                <w:szCs w:val="20"/>
              </w:rPr>
              <w:t xml:space="preserve">Lunch Sponsorship                </w:t>
            </w:r>
            <w:r w:rsidR="00CD6560">
              <w:rPr>
                <w:rFonts w:ascii="Times New Roman" w:hAnsi="Times New Roman" w:cs="Times New Roman"/>
                <w:noProof/>
                <w:sz w:val="20"/>
                <w:szCs w:val="20"/>
              </w:rPr>
              <w:t xml:space="preserve">      </w:t>
            </w:r>
            <w:r w:rsidRPr="00CD6560">
              <w:rPr>
                <w:rFonts w:ascii="Times New Roman" w:hAnsi="Times New Roman" w:cs="Times New Roman"/>
                <w:noProof/>
                <w:sz w:val="20"/>
                <w:szCs w:val="20"/>
              </w:rPr>
              <w:t>$500</w:t>
            </w:r>
          </w:p>
        </w:tc>
        <w:tc>
          <w:tcPr>
            <w:tcW w:w="4410" w:type="dxa"/>
            <w:tcBorders>
              <w:left w:val="single" w:sz="18" w:space="0" w:color="C00000"/>
            </w:tcBorders>
            <w:vAlign w:val="center"/>
          </w:tcPr>
          <w:p w:rsidR="00EB664D" w:rsidRDefault="00EB664D" w:rsidP="00EB664D">
            <w:pPr>
              <w:ind w:right="302"/>
              <w:rPr>
                <w:rFonts w:ascii="Times New Roman" w:hAnsi="Times New Roman" w:cs="Times New Roman"/>
                <w:noProof/>
              </w:rPr>
            </w:pPr>
            <w:r w:rsidRPr="003A4F2E">
              <w:rPr>
                <w:noProof/>
              </w:rPr>
              <mc:AlternateContent>
                <mc:Choice Requires="wps">
                  <w:drawing>
                    <wp:anchor distT="0" distB="0" distL="114300" distR="114300" simplePos="0" relativeHeight="251673600" behindDoc="0" locked="0" layoutInCell="1" allowOverlap="1" wp14:anchorId="02ADFA4A" wp14:editId="67679490">
                      <wp:simplePos x="0" y="0"/>
                      <wp:positionH relativeFrom="column">
                        <wp:posOffset>88265</wp:posOffset>
                      </wp:positionH>
                      <wp:positionV relativeFrom="paragraph">
                        <wp:posOffset>51435</wp:posOffset>
                      </wp:positionV>
                      <wp:extent cx="4373245" cy="793115"/>
                      <wp:effectExtent l="0" t="0" r="27305" b="26035"/>
                      <wp:wrapNone/>
                      <wp:docPr id="22" name="Flowchart: Alternate Process 21"/>
                      <wp:cNvGraphicFramePr/>
                      <a:graphic xmlns:a="http://schemas.openxmlformats.org/drawingml/2006/main">
                        <a:graphicData uri="http://schemas.microsoft.com/office/word/2010/wordprocessingShape">
                          <wps:wsp>
                            <wps:cNvSpPr/>
                            <wps:spPr>
                              <a:xfrm>
                                <a:off x="0" y="0"/>
                                <a:ext cx="4373245" cy="793115"/>
                              </a:xfrm>
                              <a:prstGeom prst="flowChartAlternateProcess">
                                <a:avLst/>
                              </a:prstGeom>
                              <a:solidFill>
                                <a:srgbClr val="9BBB59">
                                  <a:lumMod val="40000"/>
                                  <a:lumOff val="60000"/>
                                </a:srgbClr>
                              </a:solidFill>
                              <a:ln w="25400" cap="flat" cmpd="sng" algn="ctr">
                                <a:solidFill>
                                  <a:srgbClr val="C00000"/>
                                </a:solidFill>
                                <a:prstDash val="solid"/>
                              </a:ln>
                              <a:effectLst/>
                            </wps:spPr>
                            <wps:txbx>
                              <w:txbxContent>
                                <w:p w:rsidR="00EB664D" w:rsidRPr="009D2502" w:rsidRDefault="00EB664D" w:rsidP="009D2502">
                                  <w:pPr>
                                    <w:pStyle w:val="ListParagraph"/>
                                    <w:numPr>
                                      <w:ilvl w:val="0"/>
                                      <w:numId w:val="5"/>
                                    </w:numPr>
                                    <w:spacing w:after="0"/>
                                    <w:rPr>
                                      <w:rFonts w:ascii="Times New Roman" w:eastAsia="Times New Roman" w:hAnsi="Times New Roman" w:cs="Times New Roman"/>
                                      <w:sz w:val="28"/>
                                    </w:rPr>
                                  </w:pPr>
                                  <w:r>
                                    <w:rPr>
                                      <w:rFonts w:ascii="Calibri" w:eastAsia="Calibri" w:hAnsi="Calibri"/>
                                      <w:color w:val="000000"/>
                                      <w:sz w:val="28"/>
                                      <w:szCs w:val="28"/>
                                    </w:rPr>
                                    <w:t>$</w:t>
                                  </w:r>
                                  <w:r>
                                    <w:rPr>
                                      <w:rFonts w:ascii="Times New Roman" w:eastAsia="Calibri" w:hAnsi="Times New Roman" w:cs="Times New Roman"/>
                                      <w:color w:val="000000"/>
                                      <w:sz w:val="28"/>
                                      <w:szCs w:val="28"/>
                                    </w:rPr>
                                    <w:t xml:space="preserve">125 per person   </w:t>
                                  </w:r>
                                  <w:r w:rsidRPr="009D2502">
                                    <w:rPr>
                                      <w:rFonts w:ascii="Times New Roman" w:eastAsia="Calibri" w:hAnsi="Times New Roman" w:cs="Times New Roman"/>
                                      <w:color w:val="000000"/>
                                      <w:sz w:val="28"/>
                                      <w:szCs w:val="28"/>
                                    </w:rPr>
                                    <w:t>Includes: Golf, Lunch &amp; Dinner</w:t>
                                  </w:r>
                                </w:p>
                                <w:p w:rsidR="00EB664D" w:rsidRPr="003A4F2E" w:rsidRDefault="00EB664D" w:rsidP="003A4F2E">
                                  <w:pPr>
                                    <w:pStyle w:val="NormalWeb"/>
                                    <w:spacing w:before="0" w:beforeAutospacing="0" w:after="0" w:afterAutospacing="0" w:line="276" w:lineRule="auto"/>
                                  </w:pPr>
                                  <w:r w:rsidRPr="003A4F2E">
                                    <w:rPr>
                                      <w:rFonts w:eastAsia="Calibri"/>
                                      <w:color w:val="000000"/>
                                      <w:sz w:val="14"/>
                                      <w:szCs w:val="14"/>
                                    </w:rPr>
                                    <w:t xml:space="preserve">     </w:t>
                                  </w:r>
                                  <w:r>
                                    <w:rPr>
                                      <w:rFonts w:eastAsia="Calibri"/>
                                      <w:color w:val="000000"/>
                                      <w:sz w:val="14"/>
                                      <w:szCs w:val="14"/>
                                    </w:rPr>
                                    <w:t xml:space="preserve">                Sign up in 4 person teams</w:t>
                                  </w:r>
                                  <w:r w:rsidRPr="003A4F2E">
                                    <w:rPr>
                                      <w:rFonts w:eastAsia="Calibri"/>
                                      <w:color w:val="000000"/>
                                      <w:sz w:val="14"/>
                                      <w:szCs w:val="14"/>
                                    </w:rPr>
                                    <w:t xml:space="preserve"> (If you do not have a team you will be assigned to one) </w:t>
                                  </w:r>
                                </w:p>
                                <w:p w:rsidR="00EB664D" w:rsidRPr="003A4F2E" w:rsidRDefault="00EB664D" w:rsidP="003A4F2E">
                                  <w:pPr>
                                    <w:pStyle w:val="ListParagraph"/>
                                    <w:numPr>
                                      <w:ilvl w:val="0"/>
                                      <w:numId w:val="6"/>
                                    </w:numPr>
                                    <w:spacing w:after="0"/>
                                    <w:rPr>
                                      <w:rFonts w:ascii="Times New Roman" w:eastAsia="Times New Roman" w:hAnsi="Times New Roman" w:cs="Times New Roman"/>
                                      <w:sz w:val="28"/>
                                    </w:rPr>
                                  </w:pPr>
                                  <w:r w:rsidRPr="003A4F2E">
                                    <w:rPr>
                                      <w:rFonts w:ascii="Times New Roman" w:eastAsia="Calibri" w:hAnsi="Times New Roman" w:cs="Times New Roman"/>
                                      <w:color w:val="000000"/>
                                      <w:sz w:val="28"/>
                                      <w:szCs w:val="28"/>
                                    </w:rPr>
                                    <w:t xml:space="preserve">$50 per person </w:t>
                                  </w:r>
                                  <w:r>
                                    <w:rPr>
                                      <w:rFonts w:ascii="Times New Roman" w:eastAsia="Calibri" w:hAnsi="Times New Roman" w:cs="Times New Roman"/>
                                      <w:color w:val="000000"/>
                                      <w:sz w:val="28"/>
                                      <w:szCs w:val="28"/>
                                    </w:rPr>
                                    <w:t xml:space="preserve">    </w:t>
                                  </w:r>
                                  <w:r w:rsidRPr="003A4F2E">
                                    <w:rPr>
                                      <w:rFonts w:ascii="Times New Roman" w:eastAsia="Calibri" w:hAnsi="Times New Roman" w:cs="Times New Roman"/>
                                      <w:color w:val="000000"/>
                                      <w:sz w:val="28"/>
                                      <w:szCs w:val="28"/>
                                    </w:rPr>
                                    <w:t>Non-Golfer dinner</w:t>
                                  </w:r>
                                </w:p>
                                <w:p w:rsidR="00EB664D" w:rsidRDefault="00EB664D" w:rsidP="003A4F2E">
                                  <w:pPr>
                                    <w:pStyle w:val="NormalWeb"/>
                                    <w:spacing w:before="0" w:beforeAutospacing="0" w:after="0" w:afterAutospacing="0" w:line="276" w:lineRule="auto"/>
                                    <w:ind w:left="360" w:hanging="187"/>
                                  </w:pPr>
                                  <w:r>
                                    <w:rPr>
                                      <w:rFonts w:ascii="Calibri" w:eastAsia="Calibri" w:hAnsi="Calibri"/>
                                      <w:color w:val="000000"/>
                                      <w:sz w:val="28"/>
                                      <w:szCs w:val="2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27" type="#_x0000_t176" style="position:absolute;margin-left:6.95pt;margin-top:4.05pt;width:344.35pt;height:6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" fillcolor="#d7e4bd" strokecolor="#c00000" strokeweight="2pt">
                      <v:textbox>
                        <w:txbxContent>
                          <w:p w:rsidR="00EB664D" w:rsidRPr="009D2502" w:rsidRDefault="00EB664D" w:rsidP="009D2502">
                            <w:pPr>
                              <w:pStyle w:val="ListParagraph"/>
                              <w:numPr>
                                <w:ilvl w:val="0"/>
                                <w:numId w:val="5"/>
                              </w:numPr>
                              <w:spacing w:after="0"/>
                              <w:rPr>
                                <w:rFonts w:ascii="Times New Roman" w:eastAsia="Times New Roman" w:hAnsi="Times New Roman" w:cs="Times New Roman"/>
                                <w:sz w:val="28"/>
                              </w:rPr>
                            </w:pPr>
                            <w:r>
                              <w:rPr>
                                <w:rFonts w:ascii="Calibri" w:eastAsia="Calibri" w:hAnsi="Calibri"/>
                                <w:color w:val="000000"/>
                                <w:sz w:val="28"/>
                                <w:szCs w:val="28"/>
                              </w:rPr>
                              <w:t>$</w:t>
                            </w:r>
                            <w:r>
                              <w:rPr>
                                <w:rFonts w:ascii="Times New Roman" w:eastAsia="Calibri" w:hAnsi="Times New Roman" w:cs="Times New Roman"/>
                                <w:color w:val="000000"/>
                                <w:sz w:val="28"/>
                                <w:szCs w:val="28"/>
                              </w:rPr>
                              <w:t xml:space="preserve">125 per person   </w:t>
                            </w:r>
                            <w:r w:rsidRPr="009D2502">
                              <w:rPr>
                                <w:rFonts w:ascii="Times New Roman" w:eastAsia="Calibri" w:hAnsi="Times New Roman" w:cs="Times New Roman"/>
                                <w:color w:val="000000"/>
                                <w:sz w:val="28"/>
                                <w:szCs w:val="28"/>
                              </w:rPr>
                              <w:t>Includes: Golf, Lunch &amp; Dinner</w:t>
                            </w:r>
                          </w:p>
                          <w:p w:rsidR="00EB664D" w:rsidRPr="003A4F2E" w:rsidRDefault="00EB664D" w:rsidP="003A4F2E">
                            <w:pPr>
                              <w:pStyle w:val="NormalWeb"/>
                              <w:spacing w:before="0" w:beforeAutospacing="0" w:after="0" w:afterAutospacing="0" w:line="276" w:lineRule="auto"/>
                            </w:pPr>
                            <w:r w:rsidRPr="003A4F2E">
                              <w:rPr>
                                <w:rFonts w:eastAsia="Calibri"/>
                                <w:color w:val="000000"/>
                                <w:sz w:val="14"/>
                                <w:szCs w:val="14"/>
                              </w:rPr>
                              <w:t xml:space="preserve">     </w:t>
                            </w:r>
                            <w:r>
                              <w:rPr>
                                <w:rFonts w:eastAsia="Calibri"/>
                                <w:color w:val="000000"/>
                                <w:sz w:val="14"/>
                                <w:szCs w:val="14"/>
                              </w:rPr>
                              <w:t xml:space="preserve">                Sign up in 4 person teams</w:t>
                            </w:r>
                            <w:r w:rsidRPr="003A4F2E">
                              <w:rPr>
                                <w:rFonts w:eastAsia="Calibri"/>
                                <w:color w:val="000000"/>
                                <w:sz w:val="14"/>
                                <w:szCs w:val="14"/>
                              </w:rPr>
                              <w:t xml:space="preserve"> (If you do not have a team you will be assigned to one) </w:t>
                            </w:r>
                          </w:p>
                          <w:p w:rsidR="00EB664D" w:rsidRPr="003A4F2E" w:rsidRDefault="00EB664D" w:rsidP="003A4F2E">
                            <w:pPr>
                              <w:pStyle w:val="ListParagraph"/>
                              <w:numPr>
                                <w:ilvl w:val="0"/>
                                <w:numId w:val="6"/>
                              </w:numPr>
                              <w:spacing w:after="0"/>
                              <w:rPr>
                                <w:rFonts w:ascii="Times New Roman" w:eastAsia="Times New Roman" w:hAnsi="Times New Roman" w:cs="Times New Roman"/>
                                <w:sz w:val="28"/>
                              </w:rPr>
                            </w:pPr>
                            <w:r w:rsidRPr="003A4F2E">
                              <w:rPr>
                                <w:rFonts w:ascii="Times New Roman" w:eastAsia="Calibri" w:hAnsi="Times New Roman" w:cs="Times New Roman"/>
                                <w:color w:val="000000"/>
                                <w:sz w:val="28"/>
                                <w:szCs w:val="28"/>
                              </w:rPr>
                              <w:t xml:space="preserve">$50 per person </w:t>
                            </w:r>
                            <w:r>
                              <w:rPr>
                                <w:rFonts w:ascii="Times New Roman" w:eastAsia="Calibri" w:hAnsi="Times New Roman" w:cs="Times New Roman"/>
                                <w:color w:val="000000"/>
                                <w:sz w:val="28"/>
                                <w:szCs w:val="28"/>
                              </w:rPr>
                              <w:t xml:space="preserve">    </w:t>
                            </w:r>
                            <w:r w:rsidRPr="003A4F2E">
                              <w:rPr>
                                <w:rFonts w:ascii="Times New Roman" w:eastAsia="Calibri" w:hAnsi="Times New Roman" w:cs="Times New Roman"/>
                                <w:color w:val="000000"/>
                                <w:sz w:val="28"/>
                                <w:szCs w:val="28"/>
                              </w:rPr>
                              <w:t>Non-Golfer dinner</w:t>
                            </w:r>
                          </w:p>
                          <w:p w:rsidR="00EB664D" w:rsidRDefault="00EB664D" w:rsidP="003A4F2E">
                            <w:pPr>
                              <w:pStyle w:val="NormalWeb"/>
                              <w:spacing w:before="0" w:beforeAutospacing="0" w:after="0" w:afterAutospacing="0" w:line="276" w:lineRule="auto"/>
                              <w:ind w:left="360" w:hanging="187"/>
                            </w:pPr>
                            <w:r>
                              <w:rPr>
                                <w:rFonts w:ascii="Calibri" w:eastAsia="Calibri" w:hAnsi="Calibri"/>
                                <w:color w:val="000000"/>
                                <w:sz w:val="28"/>
                                <w:szCs w:val="28"/>
                              </w:rPr>
                              <w:t> </w:t>
                            </w:r>
                          </w:p>
                        </w:txbxContent>
                      </v:textbox>
                    </v:shape>
                  </w:pict>
                </mc:Fallback>
              </mc:AlternateContent>
            </w:r>
          </w:p>
        </w:tc>
        <w:tc>
          <w:tcPr>
            <w:tcW w:w="2880" w:type="dxa"/>
          </w:tcPr>
          <w:p w:rsidR="00EB664D" w:rsidRDefault="00EB664D" w:rsidP="00EB664D">
            <w:pPr>
              <w:ind w:right="302"/>
              <w:rPr>
                <w:rFonts w:ascii="Times New Roman" w:hAnsi="Times New Roman" w:cs="Times New Roman"/>
                <w:noProof/>
              </w:rPr>
            </w:pPr>
          </w:p>
        </w:tc>
      </w:tr>
      <w:tr w:rsidR="00EB664D" w:rsidTr="00EB664D">
        <w:trPr>
          <w:trHeight w:val="350"/>
        </w:trPr>
        <w:tc>
          <w:tcPr>
            <w:tcW w:w="3708" w:type="dxa"/>
            <w:tcBorders>
              <w:left w:val="single" w:sz="18" w:space="0" w:color="C00000"/>
              <w:right w:val="single" w:sz="18" w:space="0" w:color="C00000"/>
            </w:tcBorders>
            <w:shd w:val="clear" w:color="auto" w:fill="FFFFFF" w:themeFill="background1"/>
            <w:vAlign w:val="center"/>
          </w:tcPr>
          <w:p w:rsidR="00EB664D" w:rsidRPr="00CD6560" w:rsidRDefault="00CD6560" w:rsidP="00CD6560">
            <w:pPr>
              <w:ind w:right="302"/>
              <w:rPr>
                <w:rFonts w:ascii="Times New Roman" w:hAnsi="Times New Roman" w:cs="Times New Roman"/>
                <w:noProof/>
                <w:sz w:val="20"/>
                <w:szCs w:val="20"/>
              </w:rPr>
            </w:pPr>
            <w:r>
              <w:rPr>
                <w:rFonts w:ascii="Times New Roman" w:hAnsi="Times New Roman" w:cs="Times New Roman"/>
                <w:noProof/>
                <w:sz w:val="20"/>
                <w:szCs w:val="20"/>
              </w:rPr>
              <w:t>Gift Bag Sponsorship</w:t>
            </w:r>
            <w:r w:rsidR="00EB664D" w:rsidRPr="00CD6560">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EB664D" w:rsidRPr="00CD6560">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EB664D" w:rsidRPr="00CD6560">
              <w:rPr>
                <w:rFonts w:ascii="Times New Roman" w:hAnsi="Times New Roman" w:cs="Times New Roman"/>
                <w:noProof/>
                <w:sz w:val="20"/>
                <w:szCs w:val="20"/>
              </w:rPr>
              <w:t>$</w:t>
            </w:r>
            <w:r>
              <w:rPr>
                <w:rFonts w:ascii="Times New Roman" w:hAnsi="Times New Roman" w:cs="Times New Roman"/>
                <w:noProof/>
                <w:sz w:val="20"/>
                <w:szCs w:val="20"/>
              </w:rPr>
              <w:t>500</w:t>
            </w:r>
          </w:p>
        </w:tc>
        <w:tc>
          <w:tcPr>
            <w:tcW w:w="4410" w:type="dxa"/>
            <w:tcBorders>
              <w:left w:val="single" w:sz="18" w:space="0" w:color="C00000"/>
            </w:tcBorders>
            <w:shd w:val="clear" w:color="auto" w:fill="FFFFFF" w:themeFill="background1"/>
            <w:vAlign w:val="center"/>
          </w:tcPr>
          <w:p w:rsidR="00EB664D" w:rsidRDefault="00EB664D" w:rsidP="00EB664D">
            <w:pPr>
              <w:ind w:right="302"/>
              <w:rPr>
                <w:rFonts w:ascii="Times New Roman" w:hAnsi="Times New Roman" w:cs="Times New Roman"/>
                <w:noProof/>
                <w:sz w:val="24"/>
                <w:szCs w:val="24"/>
              </w:rPr>
            </w:pPr>
          </w:p>
        </w:tc>
        <w:tc>
          <w:tcPr>
            <w:tcW w:w="2880" w:type="dxa"/>
            <w:shd w:val="clear" w:color="auto" w:fill="FFFFFF" w:themeFill="background1"/>
          </w:tcPr>
          <w:p w:rsidR="00EB664D" w:rsidRDefault="00EB664D" w:rsidP="00EB664D">
            <w:pPr>
              <w:ind w:right="302"/>
              <w:rPr>
                <w:rFonts w:ascii="Times New Roman" w:hAnsi="Times New Roman" w:cs="Times New Roman"/>
                <w:noProof/>
                <w:sz w:val="24"/>
                <w:szCs w:val="24"/>
              </w:rPr>
            </w:pPr>
          </w:p>
        </w:tc>
      </w:tr>
      <w:tr w:rsidR="00EB664D" w:rsidTr="003E497E">
        <w:trPr>
          <w:trHeight w:val="383"/>
        </w:trPr>
        <w:tc>
          <w:tcPr>
            <w:tcW w:w="3708" w:type="dxa"/>
            <w:tcBorders>
              <w:left w:val="single" w:sz="18" w:space="0" w:color="C00000"/>
              <w:right w:val="single" w:sz="18" w:space="0" w:color="C00000"/>
            </w:tcBorders>
            <w:vAlign w:val="center"/>
          </w:tcPr>
          <w:p w:rsidR="00EB664D" w:rsidRPr="00BE00F4" w:rsidRDefault="00CD6560" w:rsidP="00EB664D">
            <w:pPr>
              <w:ind w:right="302"/>
              <w:rPr>
                <w:rFonts w:ascii="Times New Roman" w:hAnsi="Times New Roman" w:cs="Times New Roman"/>
                <w:noProof/>
              </w:rPr>
            </w:pPr>
            <w:r w:rsidRPr="00CD6560">
              <w:rPr>
                <w:rFonts w:ascii="Times New Roman" w:hAnsi="Times New Roman" w:cs="Times New Roman"/>
                <w:noProof/>
                <w:sz w:val="20"/>
                <w:szCs w:val="20"/>
              </w:rPr>
              <w:t xml:space="preserve">Hole in One Sponsorship          </w:t>
            </w:r>
            <w:r>
              <w:rPr>
                <w:rFonts w:ascii="Times New Roman" w:hAnsi="Times New Roman" w:cs="Times New Roman"/>
                <w:noProof/>
                <w:sz w:val="20"/>
                <w:szCs w:val="20"/>
              </w:rPr>
              <w:t xml:space="preserve"> </w:t>
            </w:r>
            <w:r w:rsidRPr="00CD6560">
              <w:rPr>
                <w:rFonts w:ascii="Times New Roman" w:hAnsi="Times New Roman" w:cs="Times New Roman"/>
                <w:noProof/>
                <w:sz w:val="20"/>
                <w:szCs w:val="20"/>
              </w:rPr>
              <w:t xml:space="preserve"> $300</w:t>
            </w:r>
          </w:p>
        </w:tc>
        <w:tc>
          <w:tcPr>
            <w:tcW w:w="4410" w:type="dxa"/>
            <w:tcBorders>
              <w:left w:val="single" w:sz="18" w:space="0" w:color="C00000"/>
            </w:tcBorders>
            <w:vAlign w:val="center"/>
          </w:tcPr>
          <w:p w:rsidR="00EB664D" w:rsidRPr="00BE00F4" w:rsidRDefault="00EB664D" w:rsidP="00EB664D">
            <w:pPr>
              <w:ind w:right="302"/>
              <w:rPr>
                <w:rFonts w:ascii="Times New Roman" w:hAnsi="Times New Roman" w:cs="Times New Roman"/>
                <w:noProof/>
              </w:rPr>
            </w:pPr>
          </w:p>
        </w:tc>
        <w:tc>
          <w:tcPr>
            <w:tcW w:w="2880" w:type="dxa"/>
          </w:tcPr>
          <w:p w:rsidR="00EB664D" w:rsidRPr="00BE00F4" w:rsidRDefault="00EB664D" w:rsidP="00EB664D">
            <w:pPr>
              <w:ind w:right="302"/>
              <w:rPr>
                <w:rFonts w:ascii="Times New Roman" w:hAnsi="Times New Roman" w:cs="Times New Roman"/>
                <w:noProof/>
              </w:rPr>
            </w:pPr>
          </w:p>
        </w:tc>
      </w:tr>
      <w:tr w:rsidR="00EB664D" w:rsidTr="004909EB">
        <w:trPr>
          <w:trHeight w:val="141"/>
        </w:trPr>
        <w:tc>
          <w:tcPr>
            <w:tcW w:w="3708" w:type="dxa"/>
            <w:tcBorders>
              <w:left w:val="single" w:sz="18" w:space="0" w:color="C00000"/>
              <w:bottom w:val="single" w:sz="18" w:space="0" w:color="C00000"/>
              <w:right w:val="single" w:sz="18" w:space="0" w:color="C00000"/>
            </w:tcBorders>
            <w:vAlign w:val="center"/>
          </w:tcPr>
          <w:p w:rsidR="00EB664D" w:rsidRPr="00BE00F4" w:rsidRDefault="00EB664D" w:rsidP="00EB664D">
            <w:pPr>
              <w:ind w:right="302"/>
              <w:rPr>
                <w:rFonts w:ascii="Times New Roman" w:hAnsi="Times New Roman" w:cs="Times New Roman"/>
                <w:noProof/>
              </w:rPr>
            </w:pPr>
          </w:p>
        </w:tc>
        <w:tc>
          <w:tcPr>
            <w:tcW w:w="4410" w:type="dxa"/>
            <w:tcBorders>
              <w:left w:val="single" w:sz="18" w:space="0" w:color="C00000"/>
            </w:tcBorders>
            <w:vAlign w:val="center"/>
          </w:tcPr>
          <w:p w:rsidR="00EB664D" w:rsidRDefault="00EB664D" w:rsidP="00EB664D">
            <w:pPr>
              <w:ind w:right="302"/>
              <w:rPr>
                <w:rFonts w:ascii="Times New Roman" w:hAnsi="Times New Roman" w:cs="Times New Roman"/>
                <w:noProof/>
              </w:rPr>
            </w:pPr>
          </w:p>
        </w:tc>
        <w:tc>
          <w:tcPr>
            <w:tcW w:w="2880" w:type="dxa"/>
          </w:tcPr>
          <w:p w:rsidR="00EB664D" w:rsidRDefault="00EB664D" w:rsidP="00EB664D">
            <w:pPr>
              <w:ind w:right="302"/>
              <w:rPr>
                <w:rFonts w:ascii="Times New Roman" w:hAnsi="Times New Roman" w:cs="Times New Roman"/>
                <w:noProof/>
              </w:rPr>
            </w:pPr>
          </w:p>
        </w:tc>
      </w:tr>
    </w:tbl>
    <w:p w:rsidR="005B508C" w:rsidRDefault="005B508C" w:rsidP="003E497E">
      <w:pPr>
        <w:spacing w:after="0" w:line="240" w:lineRule="auto"/>
        <w:ind w:right="302"/>
      </w:pPr>
      <w:bookmarkStart w:id="0" w:name="_GoBack"/>
      <w:bookmarkEnd w:id="0"/>
    </w:p>
    <w:sectPr w:rsidR="005B508C" w:rsidSect="00602F97">
      <w:type w:val="continuous"/>
      <w:pgSz w:w="12240" w:h="15840"/>
      <w:pgMar w:top="288" w:right="288" w:bottom="288" w:left="288"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0E8"/>
    <w:multiLevelType w:val="hybridMultilevel"/>
    <w:tmpl w:val="DD28D05E"/>
    <w:lvl w:ilvl="0" w:tplc="2E70E2B4">
      <w:start w:val="1"/>
      <w:numFmt w:val="bullet"/>
      <w:lvlText w:val=""/>
      <w:lvlJc w:val="left"/>
      <w:pPr>
        <w:tabs>
          <w:tab w:val="num" w:pos="720"/>
        </w:tabs>
        <w:ind w:left="720" w:hanging="360"/>
      </w:pPr>
      <w:rPr>
        <w:rFonts w:ascii="Symbol" w:hAnsi="Symbol" w:hint="default"/>
      </w:rPr>
    </w:lvl>
    <w:lvl w:ilvl="1" w:tplc="B1C2062E" w:tentative="1">
      <w:start w:val="1"/>
      <w:numFmt w:val="bullet"/>
      <w:lvlText w:val=""/>
      <w:lvlJc w:val="left"/>
      <w:pPr>
        <w:tabs>
          <w:tab w:val="num" w:pos="1440"/>
        </w:tabs>
        <w:ind w:left="1440" w:hanging="360"/>
      </w:pPr>
      <w:rPr>
        <w:rFonts w:ascii="Symbol" w:hAnsi="Symbol" w:hint="default"/>
      </w:rPr>
    </w:lvl>
    <w:lvl w:ilvl="2" w:tplc="916E956E" w:tentative="1">
      <w:start w:val="1"/>
      <w:numFmt w:val="bullet"/>
      <w:lvlText w:val=""/>
      <w:lvlJc w:val="left"/>
      <w:pPr>
        <w:tabs>
          <w:tab w:val="num" w:pos="2160"/>
        </w:tabs>
        <w:ind w:left="2160" w:hanging="360"/>
      </w:pPr>
      <w:rPr>
        <w:rFonts w:ascii="Symbol" w:hAnsi="Symbol" w:hint="default"/>
      </w:rPr>
    </w:lvl>
    <w:lvl w:ilvl="3" w:tplc="3D925B66" w:tentative="1">
      <w:start w:val="1"/>
      <w:numFmt w:val="bullet"/>
      <w:lvlText w:val=""/>
      <w:lvlJc w:val="left"/>
      <w:pPr>
        <w:tabs>
          <w:tab w:val="num" w:pos="2880"/>
        </w:tabs>
        <w:ind w:left="2880" w:hanging="360"/>
      </w:pPr>
      <w:rPr>
        <w:rFonts w:ascii="Symbol" w:hAnsi="Symbol" w:hint="default"/>
      </w:rPr>
    </w:lvl>
    <w:lvl w:ilvl="4" w:tplc="DB4A2916" w:tentative="1">
      <w:start w:val="1"/>
      <w:numFmt w:val="bullet"/>
      <w:lvlText w:val=""/>
      <w:lvlJc w:val="left"/>
      <w:pPr>
        <w:tabs>
          <w:tab w:val="num" w:pos="3600"/>
        </w:tabs>
        <w:ind w:left="3600" w:hanging="360"/>
      </w:pPr>
      <w:rPr>
        <w:rFonts w:ascii="Symbol" w:hAnsi="Symbol" w:hint="default"/>
      </w:rPr>
    </w:lvl>
    <w:lvl w:ilvl="5" w:tplc="83FCDC9A" w:tentative="1">
      <w:start w:val="1"/>
      <w:numFmt w:val="bullet"/>
      <w:lvlText w:val=""/>
      <w:lvlJc w:val="left"/>
      <w:pPr>
        <w:tabs>
          <w:tab w:val="num" w:pos="4320"/>
        </w:tabs>
        <w:ind w:left="4320" w:hanging="360"/>
      </w:pPr>
      <w:rPr>
        <w:rFonts w:ascii="Symbol" w:hAnsi="Symbol" w:hint="default"/>
      </w:rPr>
    </w:lvl>
    <w:lvl w:ilvl="6" w:tplc="90128BF8" w:tentative="1">
      <w:start w:val="1"/>
      <w:numFmt w:val="bullet"/>
      <w:lvlText w:val=""/>
      <w:lvlJc w:val="left"/>
      <w:pPr>
        <w:tabs>
          <w:tab w:val="num" w:pos="5040"/>
        </w:tabs>
        <w:ind w:left="5040" w:hanging="360"/>
      </w:pPr>
      <w:rPr>
        <w:rFonts w:ascii="Symbol" w:hAnsi="Symbol" w:hint="default"/>
      </w:rPr>
    </w:lvl>
    <w:lvl w:ilvl="7" w:tplc="1FFC84B4" w:tentative="1">
      <w:start w:val="1"/>
      <w:numFmt w:val="bullet"/>
      <w:lvlText w:val=""/>
      <w:lvlJc w:val="left"/>
      <w:pPr>
        <w:tabs>
          <w:tab w:val="num" w:pos="5760"/>
        </w:tabs>
        <w:ind w:left="5760" w:hanging="360"/>
      </w:pPr>
      <w:rPr>
        <w:rFonts w:ascii="Symbol" w:hAnsi="Symbol" w:hint="default"/>
      </w:rPr>
    </w:lvl>
    <w:lvl w:ilvl="8" w:tplc="7E9C931C" w:tentative="1">
      <w:start w:val="1"/>
      <w:numFmt w:val="bullet"/>
      <w:lvlText w:val=""/>
      <w:lvlJc w:val="left"/>
      <w:pPr>
        <w:tabs>
          <w:tab w:val="num" w:pos="6480"/>
        </w:tabs>
        <w:ind w:left="6480" w:hanging="360"/>
      </w:pPr>
      <w:rPr>
        <w:rFonts w:ascii="Symbol" w:hAnsi="Symbol" w:hint="default"/>
      </w:rPr>
    </w:lvl>
  </w:abstractNum>
  <w:abstractNum w:abstractNumId="1">
    <w:nsid w:val="2FF915EB"/>
    <w:multiLevelType w:val="hybridMultilevel"/>
    <w:tmpl w:val="3DE034C2"/>
    <w:lvl w:ilvl="0" w:tplc="6544658E">
      <w:start w:val="1"/>
      <w:numFmt w:val="bullet"/>
      <w:lvlText w:val=""/>
      <w:lvlJc w:val="left"/>
      <w:pPr>
        <w:tabs>
          <w:tab w:val="num" w:pos="720"/>
        </w:tabs>
        <w:ind w:left="720" w:hanging="360"/>
      </w:pPr>
      <w:rPr>
        <w:rFonts w:ascii="Symbol" w:hAnsi="Symbol" w:hint="default"/>
      </w:rPr>
    </w:lvl>
    <w:lvl w:ilvl="1" w:tplc="7E9A7670" w:tentative="1">
      <w:start w:val="1"/>
      <w:numFmt w:val="bullet"/>
      <w:lvlText w:val=""/>
      <w:lvlJc w:val="left"/>
      <w:pPr>
        <w:tabs>
          <w:tab w:val="num" w:pos="1440"/>
        </w:tabs>
        <w:ind w:left="1440" w:hanging="360"/>
      </w:pPr>
      <w:rPr>
        <w:rFonts w:ascii="Symbol" w:hAnsi="Symbol" w:hint="default"/>
      </w:rPr>
    </w:lvl>
    <w:lvl w:ilvl="2" w:tplc="1E422FAE" w:tentative="1">
      <w:start w:val="1"/>
      <w:numFmt w:val="bullet"/>
      <w:lvlText w:val=""/>
      <w:lvlJc w:val="left"/>
      <w:pPr>
        <w:tabs>
          <w:tab w:val="num" w:pos="2160"/>
        </w:tabs>
        <w:ind w:left="2160" w:hanging="360"/>
      </w:pPr>
      <w:rPr>
        <w:rFonts w:ascii="Symbol" w:hAnsi="Symbol" w:hint="default"/>
      </w:rPr>
    </w:lvl>
    <w:lvl w:ilvl="3" w:tplc="6BC01FFA" w:tentative="1">
      <w:start w:val="1"/>
      <w:numFmt w:val="bullet"/>
      <w:lvlText w:val=""/>
      <w:lvlJc w:val="left"/>
      <w:pPr>
        <w:tabs>
          <w:tab w:val="num" w:pos="2880"/>
        </w:tabs>
        <w:ind w:left="2880" w:hanging="360"/>
      </w:pPr>
      <w:rPr>
        <w:rFonts w:ascii="Symbol" w:hAnsi="Symbol" w:hint="default"/>
      </w:rPr>
    </w:lvl>
    <w:lvl w:ilvl="4" w:tplc="28C6983C" w:tentative="1">
      <w:start w:val="1"/>
      <w:numFmt w:val="bullet"/>
      <w:lvlText w:val=""/>
      <w:lvlJc w:val="left"/>
      <w:pPr>
        <w:tabs>
          <w:tab w:val="num" w:pos="3600"/>
        </w:tabs>
        <w:ind w:left="3600" w:hanging="360"/>
      </w:pPr>
      <w:rPr>
        <w:rFonts w:ascii="Symbol" w:hAnsi="Symbol" w:hint="default"/>
      </w:rPr>
    </w:lvl>
    <w:lvl w:ilvl="5" w:tplc="DF648A14" w:tentative="1">
      <w:start w:val="1"/>
      <w:numFmt w:val="bullet"/>
      <w:lvlText w:val=""/>
      <w:lvlJc w:val="left"/>
      <w:pPr>
        <w:tabs>
          <w:tab w:val="num" w:pos="4320"/>
        </w:tabs>
        <w:ind w:left="4320" w:hanging="360"/>
      </w:pPr>
      <w:rPr>
        <w:rFonts w:ascii="Symbol" w:hAnsi="Symbol" w:hint="default"/>
      </w:rPr>
    </w:lvl>
    <w:lvl w:ilvl="6" w:tplc="A970AF26" w:tentative="1">
      <w:start w:val="1"/>
      <w:numFmt w:val="bullet"/>
      <w:lvlText w:val=""/>
      <w:lvlJc w:val="left"/>
      <w:pPr>
        <w:tabs>
          <w:tab w:val="num" w:pos="5040"/>
        </w:tabs>
        <w:ind w:left="5040" w:hanging="360"/>
      </w:pPr>
      <w:rPr>
        <w:rFonts w:ascii="Symbol" w:hAnsi="Symbol" w:hint="default"/>
      </w:rPr>
    </w:lvl>
    <w:lvl w:ilvl="7" w:tplc="BB1824DA" w:tentative="1">
      <w:start w:val="1"/>
      <w:numFmt w:val="bullet"/>
      <w:lvlText w:val=""/>
      <w:lvlJc w:val="left"/>
      <w:pPr>
        <w:tabs>
          <w:tab w:val="num" w:pos="5760"/>
        </w:tabs>
        <w:ind w:left="5760" w:hanging="360"/>
      </w:pPr>
      <w:rPr>
        <w:rFonts w:ascii="Symbol" w:hAnsi="Symbol" w:hint="default"/>
      </w:rPr>
    </w:lvl>
    <w:lvl w:ilvl="8" w:tplc="302EC358" w:tentative="1">
      <w:start w:val="1"/>
      <w:numFmt w:val="bullet"/>
      <w:lvlText w:val=""/>
      <w:lvlJc w:val="left"/>
      <w:pPr>
        <w:tabs>
          <w:tab w:val="num" w:pos="6480"/>
        </w:tabs>
        <w:ind w:left="6480" w:hanging="360"/>
      </w:pPr>
      <w:rPr>
        <w:rFonts w:ascii="Symbol" w:hAnsi="Symbol" w:hint="default"/>
      </w:rPr>
    </w:lvl>
  </w:abstractNum>
  <w:abstractNum w:abstractNumId="2">
    <w:nsid w:val="487C7C33"/>
    <w:multiLevelType w:val="hybridMultilevel"/>
    <w:tmpl w:val="1882A706"/>
    <w:lvl w:ilvl="0" w:tplc="2AAA26F6">
      <w:start w:val="1"/>
      <w:numFmt w:val="bullet"/>
      <w:lvlText w:val=""/>
      <w:lvlJc w:val="left"/>
      <w:pPr>
        <w:tabs>
          <w:tab w:val="num" w:pos="720"/>
        </w:tabs>
        <w:ind w:left="720" w:hanging="360"/>
      </w:pPr>
      <w:rPr>
        <w:rFonts w:ascii="Symbol" w:hAnsi="Symbol" w:hint="default"/>
      </w:rPr>
    </w:lvl>
    <w:lvl w:ilvl="1" w:tplc="ED80CA76" w:tentative="1">
      <w:start w:val="1"/>
      <w:numFmt w:val="bullet"/>
      <w:lvlText w:val=""/>
      <w:lvlJc w:val="left"/>
      <w:pPr>
        <w:tabs>
          <w:tab w:val="num" w:pos="1440"/>
        </w:tabs>
        <w:ind w:left="1440" w:hanging="360"/>
      </w:pPr>
      <w:rPr>
        <w:rFonts w:ascii="Symbol" w:hAnsi="Symbol" w:hint="default"/>
      </w:rPr>
    </w:lvl>
    <w:lvl w:ilvl="2" w:tplc="CB60BB22" w:tentative="1">
      <w:start w:val="1"/>
      <w:numFmt w:val="bullet"/>
      <w:lvlText w:val=""/>
      <w:lvlJc w:val="left"/>
      <w:pPr>
        <w:tabs>
          <w:tab w:val="num" w:pos="2160"/>
        </w:tabs>
        <w:ind w:left="2160" w:hanging="360"/>
      </w:pPr>
      <w:rPr>
        <w:rFonts w:ascii="Symbol" w:hAnsi="Symbol" w:hint="default"/>
      </w:rPr>
    </w:lvl>
    <w:lvl w:ilvl="3" w:tplc="C0E8297A" w:tentative="1">
      <w:start w:val="1"/>
      <w:numFmt w:val="bullet"/>
      <w:lvlText w:val=""/>
      <w:lvlJc w:val="left"/>
      <w:pPr>
        <w:tabs>
          <w:tab w:val="num" w:pos="2880"/>
        </w:tabs>
        <w:ind w:left="2880" w:hanging="360"/>
      </w:pPr>
      <w:rPr>
        <w:rFonts w:ascii="Symbol" w:hAnsi="Symbol" w:hint="default"/>
      </w:rPr>
    </w:lvl>
    <w:lvl w:ilvl="4" w:tplc="9E38746A" w:tentative="1">
      <w:start w:val="1"/>
      <w:numFmt w:val="bullet"/>
      <w:lvlText w:val=""/>
      <w:lvlJc w:val="left"/>
      <w:pPr>
        <w:tabs>
          <w:tab w:val="num" w:pos="3600"/>
        </w:tabs>
        <w:ind w:left="3600" w:hanging="360"/>
      </w:pPr>
      <w:rPr>
        <w:rFonts w:ascii="Symbol" w:hAnsi="Symbol" w:hint="default"/>
      </w:rPr>
    </w:lvl>
    <w:lvl w:ilvl="5" w:tplc="95D82CF0" w:tentative="1">
      <w:start w:val="1"/>
      <w:numFmt w:val="bullet"/>
      <w:lvlText w:val=""/>
      <w:lvlJc w:val="left"/>
      <w:pPr>
        <w:tabs>
          <w:tab w:val="num" w:pos="4320"/>
        </w:tabs>
        <w:ind w:left="4320" w:hanging="360"/>
      </w:pPr>
      <w:rPr>
        <w:rFonts w:ascii="Symbol" w:hAnsi="Symbol" w:hint="default"/>
      </w:rPr>
    </w:lvl>
    <w:lvl w:ilvl="6" w:tplc="44D63FCA" w:tentative="1">
      <w:start w:val="1"/>
      <w:numFmt w:val="bullet"/>
      <w:lvlText w:val=""/>
      <w:lvlJc w:val="left"/>
      <w:pPr>
        <w:tabs>
          <w:tab w:val="num" w:pos="5040"/>
        </w:tabs>
        <w:ind w:left="5040" w:hanging="360"/>
      </w:pPr>
      <w:rPr>
        <w:rFonts w:ascii="Symbol" w:hAnsi="Symbol" w:hint="default"/>
      </w:rPr>
    </w:lvl>
    <w:lvl w:ilvl="7" w:tplc="9616739A" w:tentative="1">
      <w:start w:val="1"/>
      <w:numFmt w:val="bullet"/>
      <w:lvlText w:val=""/>
      <w:lvlJc w:val="left"/>
      <w:pPr>
        <w:tabs>
          <w:tab w:val="num" w:pos="5760"/>
        </w:tabs>
        <w:ind w:left="5760" w:hanging="360"/>
      </w:pPr>
      <w:rPr>
        <w:rFonts w:ascii="Symbol" w:hAnsi="Symbol" w:hint="default"/>
      </w:rPr>
    </w:lvl>
    <w:lvl w:ilvl="8" w:tplc="790C5BC4" w:tentative="1">
      <w:start w:val="1"/>
      <w:numFmt w:val="bullet"/>
      <w:lvlText w:val=""/>
      <w:lvlJc w:val="left"/>
      <w:pPr>
        <w:tabs>
          <w:tab w:val="num" w:pos="6480"/>
        </w:tabs>
        <w:ind w:left="6480" w:hanging="360"/>
      </w:pPr>
      <w:rPr>
        <w:rFonts w:ascii="Symbol" w:hAnsi="Symbol" w:hint="default"/>
      </w:rPr>
    </w:lvl>
  </w:abstractNum>
  <w:abstractNum w:abstractNumId="3">
    <w:nsid w:val="541D18E9"/>
    <w:multiLevelType w:val="hybridMultilevel"/>
    <w:tmpl w:val="923EFE48"/>
    <w:lvl w:ilvl="0" w:tplc="B764FE9A">
      <w:start w:val="1"/>
      <w:numFmt w:val="bullet"/>
      <w:lvlText w:val=""/>
      <w:lvlJc w:val="left"/>
      <w:pPr>
        <w:tabs>
          <w:tab w:val="num" w:pos="720"/>
        </w:tabs>
        <w:ind w:left="720" w:hanging="360"/>
      </w:pPr>
      <w:rPr>
        <w:rFonts w:ascii="Symbol" w:hAnsi="Symbol" w:hint="default"/>
      </w:rPr>
    </w:lvl>
    <w:lvl w:ilvl="1" w:tplc="FB5C96A8" w:tentative="1">
      <w:start w:val="1"/>
      <w:numFmt w:val="bullet"/>
      <w:lvlText w:val=""/>
      <w:lvlJc w:val="left"/>
      <w:pPr>
        <w:tabs>
          <w:tab w:val="num" w:pos="1440"/>
        </w:tabs>
        <w:ind w:left="1440" w:hanging="360"/>
      </w:pPr>
      <w:rPr>
        <w:rFonts w:ascii="Symbol" w:hAnsi="Symbol" w:hint="default"/>
      </w:rPr>
    </w:lvl>
    <w:lvl w:ilvl="2" w:tplc="242860B4" w:tentative="1">
      <w:start w:val="1"/>
      <w:numFmt w:val="bullet"/>
      <w:lvlText w:val=""/>
      <w:lvlJc w:val="left"/>
      <w:pPr>
        <w:tabs>
          <w:tab w:val="num" w:pos="2160"/>
        </w:tabs>
        <w:ind w:left="2160" w:hanging="360"/>
      </w:pPr>
      <w:rPr>
        <w:rFonts w:ascii="Symbol" w:hAnsi="Symbol" w:hint="default"/>
      </w:rPr>
    </w:lvl>
    <w:lvl w:ilvl="3" w:tplc="6FF6A202" w:tentative="1">
      <w:start w:val="1"/>
      <w:numFmt w:val="bullet"/>
      <w:lvlText w:val=""/>
      <w:lvlJc w:val="left"/>
      <w:pPr>
        <w:tabs>
          <w:tab w:val="num" w:pos="2880"/>
        </w:tabs>
        <w:ind w:left="2880" w:hanging="360"/>
      </w:pPr>
      <w:rPr>
        <w:rFonts w:ascii="Symbol" w:hAnsi="Symbol" w:hint="default"/>
      </w:rPr>
    </w:lvl>
    <w:lvl w:ilvl="4" w:tplc="A46C4B30" w:tentative="1">
      <w:start w:val="1"/>
      <w:numFmt w:val="bullet"/>
      <w:lvlText w:val=""/>
      <w:lvlJc w:val="left"/>
      <w:pPr>
        <w:tabs>
          <w:tab w:val="num" w:pos="3600"/>
        </w:tabs>
        <w:ind w:left="3600" w:hanging="360"/>
      </w:pPr>
      <w:rPr>
        <w:rFonts w:ascii="Symbol" w:hAnsi="Symbol" w:hint="default"/>
      </w:rPr>
    </w:lvl>
    <w:lvl w:ilvl="5" w:tplc="E01AFD30" w:tentative="1">
      <w:start w:val="1"/>
      <w:numFmt w:val="bullet"/>
      <w:lvlText w:val=""/>
      <w:lvlJc w:val="left"/>
      <w:pPr>
        <w:tabs>
          <w:tab w:val="num" w:pos="4320"/>
        </w:tabs>
        <w:ind w:left="4320" w:hanging="360"/>
      </w:pPr>
      <w:rPr>
        <w:rFonts w:ascii="Symbol" w:hAnsi="Symbol" w:hint="default"/>
      </w:rPr>
    </w:lvl>
    <w:lvl w:ilvl="6" w:tplc="B542526E" w:tentative="1">
      <w:start w:val="1"/>
      <w:numFmt w:val="bullet"/>
      <w:lvlText w:val=""/>
      <w:lvlJc w:val="left"/>
      <w:pPr>
        <w:tabs>
          <w:tab w:val="num" w:pos="5040"/>
        </w:tabs>
        <w:ind w:left="5040" w:hanging="360"/>
      </w:pPr>
      <w:rPr>
        <w:rFonts w:ascii="Symbol" w:hAnsi="Symbol" w:hint="default"/>
      </w:rPr>
    </w:lvl>
    <w:lvl w:ilvl="7" w:tplc="C0D8A3FA" w:tentative="1">
      <w:start w:val="1"/>
      <w:numFmt w:val="bullet"/>
      <w:lvlText w:val=""/>
      <w:lvlJc w:val="left"/>
      <w:pPr>
        <w:tabs>
          <w:tab w:val="num" w:pos="5760"/>
        </w:tabs>
        <w:ind w:left="5760" w:hanging="360"/>
      </w:pPr>
      <w:rPr>
        <w:rFonts w:ascii="Symbol" w:hAnsi="Symbol" w:hint="default"/>
      </w:rPr>
    </w:lvl>
    <w:lvl w:ilvl="8" w:tplc="206E9DA4" w:tentative="1">
      <w:start w:val="1"/>
      <w:numFmt w:val="bullet"/>
      <w:lvlText w:val=""/>
      <w:lvlJc w:val="left"/>
      <w:pPr>
        <w:tabs>
          <w:tab w:val="num" w:pos="6480"/>
        </w:tabs>
        <w:ind w:left="6480" w:hanging="360"/>
      </w:pPr>
      <w:rPr>
        <w:rFonts w:ascii="Symbol" w:hAnsi="Symbol" w:hint="default"/>
      </w:rPr>
    </w:lvl>
  </w:abstractNum>
  <w:abstractNum w:abstractNumId="4">
    <w:nsid w:val="5AB87B94"/>
    <w:multiLevelType w:val="hybridMultilevel"/>
    <w:tmpl w:val="77B62460"/>
    <w:lvl w:ilvl="0" w:tplc="CB587764">
      <w:start w:val="1"/>
      <w:numFmt w:val="bullet"/>
      <w:lvlText w:val=""/>
      <w:lvlJc w:val="left"/>
      <w:pPr>
        <w:tabs>
          <w:tab w:val="num" w:pos="720"/>
        </w:tabs>
        <w:ind w:left="720" w:hanging="360"/>
      </w:pPr>
      <w:rPr>
        <w:rFonts w:ascii="Symbol" w:hAnsi="Symbol" w:hint="default"/>
      </w:rPr>
    </w:lvl>
    <w:lvl w:ilvl="1" w:tplc="C8E21B8C" w:tentative="1">
      <w:start w:val="1"/>
      <w:numFmt w:val="bullet"/>
      <w:lvlText w:val=""/>
      <w:lvlJc w:val="left"/>
      <w:pPr>
        <w:tabs>
          <w:tab w:val="num" w:pos="1440"/>
        </w:tabs>
        <w:ind w:left="1440" w:hanging="360"/>
      </w:pPr>
      <w:rPr>
        <w:rFonts w:ascii="Symbol" w:hAnsi="Symbol" w:hint="default"/>
      </w:rPr>
    </w:lvl>
    <w:lvl w:ilvl="2" w:tplc="53B8376E" w:tentative="1">
      <w:start w:val="1"/>
      <w:numFmt w:val="bullet"/>
      <w:lvlText w:val=""/>
      <w:lvlJc w:val="left"/>
      <w:pPr>
        <w:tabs>
          <w:tab w:val="num" w:pos="2160"/>
        </w:tabs>
        <w:ind w:left="2160" w:hanging="360"/>
      </w:pPr>
      <w:rPr>
        <w:rFonts w:ascii="Symbol" w:hAnsi="Symbol" w:hint="default"/>
      </w:rPr>
    </w:lvl>
    <w:lvl w:ilvl="3" w:tplc="D230F826" w:tentative="1">
      <w:start w:val="1"/>
      <w:numFmt w:val="bullet"/>
      <w:lvlText w:val=""/>
      <w:lvlJc w:val="left"/>
      <w:pPr>
        <w:tabs>
          <w:tab w:val="num" w:pos="2880"/>
        </w:tabs>
        <w:ind w:left="2880" w:hanging="360"/>
      </w:pPr>
      <w:rPr>
        <w:rFonts w:ascii="Symbol" w:hAnsi="Symbol" w:hint="default"/>
      </w:rPr>
    </w:lvl>
    <w:lvl w:ilvl="4" w:tplc="83D4D348" w:tentative="1">
      <w:start w:val="1"/>
      <w:numFmt w:val="bullet"/>
      <w:lvlText w:val=""/>
      <w:lvlJc w:val="left"/>
      <w:pPr>
        <w:tabs>
          <w:tab w:val="num" w:pos="3600"/>
        </w:tabs>
        <w:ind w:left="3600" w:hanging="360"/>
      </w:pPr>
      <w:rPr>
        <w:rFonts w:ascii="Symbol" w:hAnsi="Symbol" w:hint="default"/>
      </w:rPr>
    </w:lvl>
    <w:lvl w:ilvl="5" w:tplc="0FFA3194" w:tentative="1">
      <w:start w:val="1"/>
      <w:numFmt w:val="bullet"/>
      <w:lvlText w:val=""/>
      <w:lvlJc w:val="left"/>
      <w:pPr>
        <w:tabs>
          <w:tab w:val="num" w:pos="4320"/>
        </w:tabs>
        <w:ind w:left="4320" w:hanging="360"/>
      </w:pPr>
      <w:rPr>
        <w:rFonts w:ascii="Symbol" w:hAnsi="Symbol" w:hint="default"/>
      </w:rPr>
    </w:lvl>
    <w:lvl w:ilvl="6" w:tplc="8534AF4A" w:tentative="1">
      <w:start w:val="1"/>
      <w:numFmt w:val="bullet"/>
      <w:lvlText w:val=""/>
      <w:lvlJc w:val="left"/>
      <w:pPr>
        <w:tabs>
          <w:tab w:val="num" w:pos="5040"/>
        </w:tabs>
        <w:ind w:left="5040" w:hanging="360"/>
      </w:pPr>
      <w:rPr>
        <w:rFonts w:ascii="Symbol" w:hAnsi="Symbol" w:hint="default"/>
      </w:rPr>
    </w:lvl>
    <w:lvl w:ilvl="7" w:tplc="4162AFA2" w:tentative="1">
      <w:start w:val="1"/>
      <w:numFmt w:val="bullet"/>
      <w:lvlText w:val=""/>
      <w:lvlJc w:val="left"/>
      <w:pPr>
        <w:tabs>
          <w:tab w:val="num" w:pos="5760"/>
        </w:tabs>
        <w:ind w:left="5760" w:hanging="360"/>
      </w:pPr>
      <w:rPr>
        <w:rFonts w:ascii="Symbol" w:hAnsi="Symbol" w:hint="default"/>
      </w:rPr>
    </w:lvl>
    <w:lvl w:ilvl="8" w:tplc="6F580728" w:tentative="1">
      <w:start w:val="1"/>
      <w:numFmt w:val="bullet"/>
      <w:lvlText w:val=""/>
      <w:lvlJc w:val="left"/>
      <w:pPr>
        <w:tabs>
          <w:tab w:val="num" w:pos="6480"/>
        </w:tabs>
        <w:ind w:left="6480" w:hanging="360"/>
      </w:pPr>
      <w:rPr>
        <w:rFonts w:ascii="Symbol" w:hAnsi="Symbol" w:hint="default"/>
      </w:rPr>
    </w:lvl>
  </w:abstractNum>
  <w:abstractNum w:abstractNumId="5">
    <w:nsid w:val="754B1BEF"/>
    <w:multiLevelType w:val="hybridMultilevel"/>
    <w:tmpl w:val="86BA1832"/>
    <w:lvl w:ilvl="0" w:tplc="AF48DB22">
      <w:start w:val="1"/>
      <w:numFmt w:val="bullet"/>
      <w:lvlText w:val=""/>
      <w:lvlJc w:val="left"/>
      <w:pPr>
        <w:tabs>
          <w:tab w:val="num" w:pos="720"/>
        </w:tabs>
        <w:ind w:left="720" w:hanging="360"/>
      </w:pPr>
      <w:rPr>
        <w:rFonts w:ascii="Symbol" w:hAnsi="Symbol" w:hint="default"/>
      </w:rPr>
    </w:lvl>
    <w:lvl w:ilvl="1" w:tplc="231EB9C4" w:tentative="1">
      <w:start w:val="1"/>
      <w:numFmt w:val="bullet"/>
      <w:lvlText w:val=""/>
      <w:lvlJc w:val="left"/>
      <w:pPr>
        <w:tabs>
          <w:tab w:val="num" w:pos="1440"/>
        </w:tabs>
        <w:ind w:left="1440" w:hanging="360"/>
      </w:pPr>
      <w:rPr>
        <w:rFonts w:ascii="Symbol" w:hAnsi="Symbol" w:hint="default"/>
      </w:rPr>
    </w:lvl>
    <w:lvl w:ilvl="2" w:tplc="36BE6936" w:tentative="1">
      <w:start w:val="1"/>
      <w:numFmt w:val="bullet"/>
      <w:lvlText w:val=""/>
      <w:lvlJc w:val="left"/>
      <w:pPr>
        <w:tabs>
          <w:tab w:val="num" w:pos="2160"/>
        </w:tabs>
        <w:ind w:left="2160" w:hanging="360"/>
      </w:pPr>
      <w:rPr>
        <w:rFonts w:ascii="Symbol" w:hAnsi="Symbol" w:hint="default"/>
      </w:rPr>
    </w:lvl>
    <w:lvl w:ilvl="3" w:tplc="9C38A480" w:tentative="1">
      <w:start w:val="1"/>
      <w:numFmt w:val="bullet"/>
      <w:lvlText w:val=""/>
      <w:lvlJc w:val="left"/>
      <w:pPr>
        <w:tabs>
          <w:tab w:val="num" w:pos="2880"/>
        </w:tabs>
        <w:ind w:left="2880" w:hanging="360"/>
      </w:pPr>
      <w:rPr>
        <w:rFonts w:ascii="Symbol" w:hAnsi="Symbol" w:hint="default"/>
      </w:rPr>
    </w:lvl>
    <w:lvl w:ilvl="4" w:tplc="4FAA9478" w:tentative="1">
      <w:start w:val="1"/>
      <w:numFmt w:val="bullet"/>
      <w:lvlText w:val=""/>
      <w:lvlJc w:val="left"/>
      <w:pPr>
        <w:tabs>
          <w:tab w:val="num" w:pos="3600"/>
        </w:tabs>
        <w:ind w:left="3600" w:hanging="360"/>
      </w:pPr>
      <w:rPr>
        <w:rFonts w:ascii="Symbol" w:hAnsi="Symbol" w:hint="default"/>
      </w:rPr>
    </w:lvl>
    <w:lvl w:ilvl="5" w:tplc="3934048C" w:tentative="1">
      <w:start w:val="1"/>
      <w:numFmt w:val="bullet"/>
      <w:lvlText w:val=""/>
      <w:lvlJc w:val="left"/>
      <w:pPr>
        <w:tabs>
          <w:tab w:val="num" w:pos="4320"/>
        </w:tabs>
        <w:ind w:left="4320" w:hanging="360"/>
      </w:pPr>
      <w:rPr>
        <w:rFonts w:ascii="Symbol" w:hAnsi="Symbol" w:hint="default"/>
      </w:rPr>
    </w:lvl>
    <w:lvl w:ilvl="6" w:tplc="B0181D24" w:tentative="1">
      <w:start w:val="1"/>
      <w:numFmt w:val="bullet"/>
      <w:lvlText w:val=""/>
      <w:lvlJc w:val="left"/>
      <w:pPr>
        <w:tabs>
          <w:tab w:val="num" w:pos="5040"/>
        </w:tabs>
        <w:ind w:left="5040" w:hanging="360"/>
      </w:pPr>
      <w:rPr>
        <w:rFonts w:ascii="Symbol" w:hAnsi="Symbol" w:hint="default"/>
      </w:rPr>
    </w:lvl>
    <w:lvl w:ilvl="7" w:tplc="3CF02F52" w:tentative="1">
      <w:start w:val="1"/>
      <w:numFmt w:val="bullet"/>
      <w:lvlText w:val=""/>
      <w:lvlJc w:val="left"/>
      <w:pPr>
        <w:tabs>
          <w:tab w:val="num" w:pos="5760"/>
        </w:tabs>
        <w:ind w:left="5760" w:hanging="360"/>
      </w:pPr>
      <w:rPr>
        <w:rFonts w:ascii="Symbol" w:hAnsi="Symbol" w:hint="default"/>
      </w:rPr>
    </w:lvl>
    <w:lvl w:ilvl="8" w:tplc="B6CE8EB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C"/>
    <w:rsid w:val="00114C53"/>
    <w:rsid w:val="001960A0"/>
    <w:rsid w:val="00261E2E"/>
    <w:rsid w:val="002B742E"/>
    <w:rsid w:val="002F56C5"/>
    <w:rsid w:val="0030086D"/>
    <w:rsid w:val="003A39BB"/>
    <w:rsid w:val="003A4F2E"/>
    <w:rsid w:val="003E2364"/>
    <w:rsid w:val="003E497E"/>
    <w:rsid w:val="003E571A"/>
    <w:rsid w:val="004909EB"/>
    <w:rsid w:val="00583EEF"/>
    <w:rsid w:val="005B508C"/>
    <w:rsid w:val="00602F97"/>
    <w:rsid w:val="00632489"/>
    <w:rsid w:val="006F7D1D"/>
    <w:rsid w:val="007929C5"/>
    <w:rsid w:val="0079693D"/>
    <w:rsid w:val="00811625"/>
    <w:rsid w:val="00895E89"/>
    <w:rsid w:val="0097011C"/>
    <w:rsid w:val="0097694F"/>
    <w:rsid w:val="009B4547"/>
    <w:rsid w:val="009D2502"/>
    <w:rsid w:val="00A721E5"/>
    <w:rsid w:val="00BD65AD"/>
    <w:rsid w:val="00BE00F4"/>
    <w:rsid w:val="00C50818"/>
    <w:rsid w:val="00CB14DD"/>
    <w:rsid w:val="00CD6560"/>
    <w:rsid w:val="00DE5318"/>
    <w:rsid w:val="00E054FB"/>
    <w:rsid w:val="00EB664D"/>
    <w:rsid w:val="00EE4CE2"/>
    <w:rsid w:val="00F5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8C"/>
    <w:rPr>
      <w:rFonts w:ascii="Tahoma" w:hAnsi="Tahoma" w:cs="Tahoma"/>
      <w:sz w:val="16"/>
      <w:szCs w:val="16"/>
    </w:rPr>
  </w:style>
  <w:style w:type="paragraph" w:styleId="ListParagraph">
    <w:name w:val="List Paragraph"/>
    <w:basedOn w:val="Normal"/>
    <w:uiPriority w:val="34"/>
    <w:qFormat/>
    <w:rsid w:val="002F56C5"/>
    <w:pPr>
      <w:ind w:left="720"/>
      <w:contextualSpacing/>
    </w:pPr>
  </w:style>
  <w:style w:type="paragraph" w:styleId="NormalWeb">
    <w:name w:val="Normal (Web)"/>
    <w:basedOn w:val="Normal"/>
    <w:uiPriority w:val="99"/>
    <w:semiHidden/>
    <w:unhideWhenUsed/>
    <w:rsid w:val="002F56C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E5318"/>
    <w:rPr>
      <w:color w:val="0000FF"/>
      <w:u w:val="single"/>
    </w:rPr>
  </w:style>
  <w:style w:type="table" w:styleId="TableGrid">
    <w:name w:val="Table Grid"/>
    <w:basedOn w:val="TableNormal"/>
    <w:uiPriority w:val="59"/>
    <w:rsid w:val="0081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8C"/>
    <w:rPr>
      <w:rFonts w:ascii="Tahoma" w:hAnsi="Tahoma" w:cs="Tahoma"/>
      <w:sz w:val="16"/>
      <w:szCs w:val="16"/>
    </w:rPr>
  </w:style>
  <w:style w:type="paragraph" w:styleId="ListParagraph">
    <w:name w:val="List Paragraph"/>
    <w:basedOn w:val="Normal"/>
    <w:uiPriority w:val="34"/>
    <w:qFormat/>
    <w:rsid w:val="002F56C5"/>
    <w:pPr>
      <w:ind w:left="720"/>
      <w:contextualSpacing/>
    </w:pPr>
  </w:style>
  <w:style w:type="paragraph" w:styleId="NormalWeb">
    <w:name w:val="Normal (Web)"/>
    <w:basedOn w:val="Normal"/>
    <w:uiPriority w:val="99"/>
    <w:semiHidden/>
    <w:unhideWhenUsed/>
    <w:rsid w:val="002F56C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E5318"/>
    <w:rPr>
      <w:color w:val="0000FF"/>
      <w:u w:val="single"/>
    </w:rPr>
  </w:style>
  <w:style w:type="table" w:styleId="TableGrid">
    <w:name w:val="Table Grid"/>
    <w:basedOn w:val="TableNormal"/>
    <w:uiPriority w:val="59"/>
    <w:rsid w:val="0081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06764">
      <w:bodyDiv w:val="1"/>
      <w:marLeft w:val="0"/>
      <w:marRight w:val="0"/>
      <w:marTop w:val="0"/>
      <w:marBottom w:val="0"/>
      <w:divBdr>
        <w:top w:val="none" w:sz="0" w:space="0" w:color="auto"/>
        <w:left w:val="none" w:sz="0" w:space="0" w:color="auto"/>
        <w:bottom w:val="none" w:sz="0" w:space="0" w:color="auto"/>
        <w:right w:val="none" w:sz="0" w:space="0" w:color="auto"/>
      </w:divBdr>
    </w:div>
    <w:div w:id="790782503">
      <w:bodyDiv w:val="1"/>
      <w:marLeft w:val="0"/>
      <w:marRight w:val="0"/>
      <w:marTop w:val="0"/>
      <w:marBottom w:val="0"/>
      <w:divBdr>
        <w:top w:val="none" w:sz="0" w:space="0" w:color="auto"/>
        <w:left w:val="none" w:sz="0" w:space="0" w:color="auto"/>
        <w:bottom w:val="none" w:sz="0" w:space="0" w:color="auto"/>
        <w:right w:val="none" w:sz="0" w:space="0" w:color="auto"/>
      </w:divBdr>
    </w:div>
    <w:div w:id="945967682">
      <w:bodyDiv w:val="1"/>
      <w:marLeft w:val="0"/>
      <w:marRight w:val="0"/>
      <w:marTop w:val="0"/>
      <w:marBottom w:val="0"/>
      <w:divBdr>
        <w:top w:val="none" w:sz="0" w:space="0" w:color="auto"/>
        <w:left w:val="none" w:sz="0" w:space="0" w:color="auto"/>
        <w:bottom w:val="none" w:sz="0" w:space="0" w:color="auto"/>
        <w:right w:val="none" w:sz="0" w:space="0" w:color="auto"/>
      </w:divBdr>
    </w:div>
    <w:div w:id="960841566">
      <w:bodyDiv w:val="1"/>
      <w:marLeft w:val="0"/>
      <w:marRight w:val="0"/>
      <w:marTop w:val="0"/>
      <w:marBottom w:val="0"/>
      <w:divBdr>
        <w:top w:val="none" w:sz="0" w:space="0" w:color="auto"/>
        <w:left w:val="none" w:sz="0" w:space="0" w:color="auto"/>
        <w:bottom w:val="none" w:sz="0" w:space="0" w:color="auto"/>
        <w:right w:val="none" w:sz="0" w:space="0" w:color="auto"/>
      </w:divBdr>
    </w:div>
    <w:div w:id="1289776550">
      <w:bodyDiv w:val="1"/>
      <w:marLeft w:val="0"/>
      <w:marRight w:val="0"/>
      <w:marTop w:val="0"/>
      <w:marBottom w:val="0"/>
      <w:divBdr>
        <w:top w:val="none" w:sz="0" w:space="0" w:color="auto"/>
        <w:left w:val="none" w:sz="0" w:space="0" w:color="auto"/>
        <w:bottom w:val="none" w:sz="0" w:space="0" w:color="auto"/>
        <w:right w:val="none" w:sz="0" w:space="0" w:color="auto"/>
      </w:divBdr>
    </w:div>
    <w:div w:id="1464885677">
      <w:bodyDiv w:val="1"/>
      <w:marLeft w:val="0"/>
      <w:marRight w:val="0"/>
      <w:marTop w:val="0"/>
      <w:marBottom w:val="0"/>
      <w:divBdr>
        <w:top w:val="none" w:sz="0" w:space="0" w:color="auto"/>
        <w:left w:val="none" w:sz="0" w:space="0" w:color="auto"/>
        <w:bottom w:val="none" w:sz="0" w:space="0" w:color="auto"/>
        <w:right w:val="none" w:sz="0" w:space="0" w:color="auto"/>
      </w:divBdr>
    </w:div>
    <w:div w:id="1610307945">
      <w:bodyDiv w:val="1"/>
      <w:marLeft w:val="0"/>
      <w:marRight w:val="0"/>
      <w:marTop w:val="0"/>
      <w:marBottom w:val="0"/>
      <w:divBdr>
        <w:top w:val="none" w:sz="0" w:space="0" w:color="auto"/>
        <w:left w:val="none" w:sz="0" w:space="0" w:color="auto"/>
        <w:bottom w:val="none" w:sz="0" w:space="0" w:color="auto"/>
        <w:right w:val="none" w:sz="0" w:space="0" w:color="auto"/>
      </w:divBdr>
    </w:div>
    <w:div w:id="1705447043">
      <w:bodyDiv w:val="1"/>
      <w:marLeft w:val="0"/>
      <w:marRight w:val="0"/>
      <w:marTop w:val="0"/>
      <w:marBottom w:val="0"/>
      <w:divBdr>
        <w:top w:val="none" w:sz="0" w:space="0" w:color="auto"/>
        <w:left w:val="none" w:sz="0" w:space="0" w:color="auto"/>
        <w:bottom w:val="none" w:sz="0" w:space="0" w:color="auto"/>
        <w:right w:val="none" w:sz="0" w:space="0" w:color="auto"/>
      </w:divBdr>
    </w:div>
    <w:div w:id="1976139540">
      <w:bodyDiv w:val="1"/>
      <w:marLeft w:val="0"/>
      <w:marRight w:val="0"/>
      <w:marTop w:val="0"/>
      <w:marBottom w:val="0"/>
      <w:divBdr>
        <w:top w:val="none" w:sz="0" w:space="0" w:color="auto"/>
        <w:left w:val="none" w:sz="0" w:space="0" w:color="auto"/>
        <w:bottom w:val="none" w:sz="0" w:space="0" w:color="auto"/>
        <w:right w:val="none" w:sz="0" w:space="0" w:color="auto"/>
      </w:divBdr>
    </w:div>
    <w:div w:id="20730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splaceofhope.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jsplaceofhope.org" TargetMode="External"/><Relationship Id="rId4" Type="http://schemas.openxmlformats.org/officeDocument/2006/relationships/settings" Target="settings.xml"/><Relationship Id="rId9" Type="http://schemas.openxmlformats.org/officeDocument/2006/relationships/hyperlink" Target="mailto:brendan.cunningham@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Brendan</dc:creator>
  <cp:lastModifiedBy>Cunningham, Brendan</cp:lastModifiedBy>
  <cp:revision>2</cp:revision>
  <cp:lastPrinted>2018-02-19T20:07:00Z</cp:lastPrinted>
  <dcterms:created xsi:type="dcterms:W3CDTF">2018-02-19T20:11:00Z</dcterms:created>
  <dcterms:modified xsi:type="dcterms:W3CDTF">2018-02-19T20:11:00Z</dcterms:modified>
</cp:coreProperties>
</file>